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552161535"/>
        <w:docPartObj>
          <w:docPartGallery w:val="Cover Pages"/>
          <w:docPartUnique/>
        </w:docPartObj>
      </w:sdtPr>
      <w:sdtEndPr>
        <w:rPr>
          <w:rFonts w:ascii="Candara" w:hAnsi="Candara"/>
          <w:b/>
        </w:rPr>
      </w:sdtEndPr>
      <w:sdtContent>
        <w:p w14:paraId="6E33E3EA" w14:textId="24D90F5C" w:rsidR="00885441" w:rsidRPr="00885441" w:rsidRDefault="00885441">
          <w:r>
            <w:rPr>
              <w:rFonts w:ascii="Candara" w:hAnsi="Candara"/>
              <w:b/>
              <w:noProof/>
              <w:lang w:val="es-ES"/>
            </w:rPr>
            <w:drawing>
              <wp:inline distT="0" distB="0" distL="0" distR="0" wp14:anchorId="35777A4D" wp14:editId="678457BE">
                <wp:extent cx="6184080" cy="8000418"/>
                <wp:effectExtent l="0" t="0" r="0" b="635"/>
                <wp:docPr id="7" name="Imagen 1" descr="Macintosh HD:Users:museo:Documents:2014:EXPOSVIAJERAS:DONESGRACIASVIRT:PORTADAD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useo:Documents:2014:EXPOSVIAJERAS:DONESGRACIASVIRT:PORTADADON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84989" cy="8001594"/>
                        </a:xfrm>
                        <a:prstGeom prst="rect">
                          <a:avLst/>
                        </a:prstGeom>
                        <a:noFill/>
                        <a:ln>
                          <a:noFill/>
                        </a:ln>
                      </pic:spPr>
                    </pic:pic>
                  </a:graphicData>
                </a:graphic>
              </wp:inline>
            </w:drawing>
          </w:r>
          <w:r>
            <w:rPr>
              <w:rFonts w:ascii="Candara" w:hAnsi="Candara"/>
              <w:b/>
            </w:rPr>
            <w:br w:type="page"/>
          </w:r>
        </w:p>
      </w:sdtContent>
    </w:sdt>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9"/>
        <w:gridCol w:w="4489"/>
      </w:tblGrid>
      <w:tr w:rsidR="002E469A" w14:paraId="49193A54" w14:textId="77777777" w:rsidTr="00651CE5">
        <w:tc>
          <w:tcPr>
            <w:tcW w:w="4489" w:type="dxa"/>
          </w:tcPr>
          <w:p w14:paraId="10C0BA21" w14:textId="67DF86D9" w:rsidR="002E469A" w:rsidRDefault="002E469A" w:rsidP="00CD1D30">
            <w:pPr>
              <w:rPr>
                <w:rFonts w:ascii="Candara" w:hAnsi="Candara"/>
                <w:b/>
                <w:sz w:val="28"/>
              </w:rPr>
            </w:pPr>
            <w:r>
              <w:rPr>
                <w:rFonts w:ascii="Candara" w:hAnsi="Candara"/>
                <w:b/>
                <w:noProof/>
                <w:sz w:val="28"/>
                <w:lang w:val="es-ES"/>
              </w:rPr>
              <w:lastRenderedPageBreak/>
              <w:drawing>
                <wp:inline distT="0" distB="0" distL="0" distR="0" wp14:anchorId="054526FA" wp14:editId="48F4E6C3">
                  <wp:extent cx="1657859" cy="1767193"/>
                  <wp:effectExtent l="0" t="0" r="0" b="11430"/>
                  <wp:docPr id="10" name="Imagen 2" descr="Macintosh HD:Users:museo:Documents:2014:EXPOSVIAJERAS:DONESGRACIASVIRT:fotoport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useo:Documents:2014:EXPOSVIAJERAS:DONESGRACIASVIRT:fotoportada.jpg"/>
                          <pic:cNvPicPr>
                            <a:picLocks noChangeAspect="1" noChangeArrowheads="1"/>
                          </pic:cNvPicPr>
                        </pic:nvPicPr>
                        <pic:blipFill rotWithShape="1">
                          <a:blip r:embed="rId10">
                            <a:extLst>
                              <a:ext uri="{28A0092B-C50C-407E-A947-70E740481C1C}">
                                <a14:useLocalDpi xmlns:a14="http://schemas.microsoft.com/office/drawing/2010/main" val="0"/>
                              </a:ext>
                            </a:extLst>
                          </a:blip>
                          <a:srcRect t="9350" r="7885" b="15157"/>
                          <a:stretch/>
                        </pic:blipFill>
                        <pic:spPr bwMode="auto">
                          <a:xfrm>
                            <a:off x="0" y="0"/>
                            <a:ext cx="1658551" cy="17679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89" w:type="dxa"/>
          </w:tcPr>
          <w:p w14:paraId="7645AB8A" w14:textId="77777777" w:rsidR="002E469A" w:rsidRDefault="002E469A" w:rsidP="00CD1D30">
            <w:pPr>
              <w:rPr>
                <w:rFonts w:ascii="Candara" w:hAnsi="Candara"/>
                <w:b/>
                <w:sz w:val="28"/>
              </w:rPr>
            </w:pPr>
          </w:p>
          <w:p w14:paraId="3B86DA09" w14:textId="77777777" w:rsidR="00651CE5" w:rsidRDefault="00651CE5" w:rsidP="00651CE5">
            <w:pPr>
              <w:jc w:val="center"/>
              <w:rPr>
                <w:rFonts w:ascii="Candara" w:hAnsi="Candara"/>
                <w:b/>
                <w:sz w:val="36"/>
              </w:rPr>
            </w:pPr>
          </w:p>
          <w:p w14:paraId="69D2D221" w14:textId="77777777" w:rsidR="002E469A" w:rsidRPr="00651CE5" w:rsidRDefault="002E469A" w:rsidP="00651CE5">
            <w:pPr>
              <w:jc w:val="center"/>
              <w:rPr>
                <w:rFonts w:ascii="Candara" w:hAnsi="Candara"/>
                <w:b/>
                <w:sz w:val="36"/>
              </w:rPr>
            </w:pPr>
            <w:r w:rsidRPr="00651CE5">
              <w:rPr>
                <w:rFonts w:ascii="Candara" w:hAnsi="Candara"/>
                <w:b/>
                <w:sz w:val="36"/>
              </w:rPr>
              <w:t>Dones, Gracias y Virtudes</w:t>
            </w:r>
          </w:p>
          <w:p w14:paraId="5B233FAE" w14:textId="1213F6B1" w:rsidR="00651CE5" w:rsidRPr="00651CE5" w:rsidRDefault="00651CE5" w:rsidP="00651CE5">
            <w:pPr>
              <w:jc w:val="center"/>
              <w:rPr>
                <w:rFonts w:ascii="Candara" w:hAnsi="Candara"/>
                <w:i/>
              </w:rPr>
            </w:pPr>
            <w:r w:rsidRPr="00651CE5">
              <w:rPr>
                <w:rFonts w:ascii="Candara" w:hAnsi="Candara"/>
                <w:i/>
              </w:rPr>
              <w:t>escenas marianas</w:t>
            </w:r>
          </w:p>
          <w:p w14:paraId="3F099E57" w14:textId="77777777" w:rsidR="00651CE5" w:rsidRDefault="00651CE5" w:rsidP="00651CE5">
            <w:pPr>
              <w:jc w:val="center"/>
              <w:rPr>
                <w:rFonts w:ascii="Candara" w:hAnsi="Candara"/>
                <w:sz w:val="22"/>
              </w:rPr>
            </w:pPr>
          </w:p>
          <w:p w14:paraId="6F0C453F" w14:textId="4315EF37" w:rsidR="00651CE5" w:rsidRPr="00651CE5" w:rsidRDefault="00651CE5" w:rsidP="00651CE5">
            <w:pPr>
              <w:jc w:val="center"/>
              <w:rPr>
                <w:rFonts w:ascii="Candara" w:hAnsi="Candara"/>
                <w:sz w:val="18"/>
              </w:rPr>
            </w:pPr>
            <w:r w:rsidRPr="00651CE5">
              <w:rPr>
                <w:rFonts w:ascii="Candara" w:hAnsi="Candara"/>
                <w:sz w:val="18"/>
              </w:rPr>
              <w:t>EXPOSICIÓN TEMPORAL</w:t>
            </w:r>
          </w:p>
          <w:p w14:paraId="4CB14E64" w14:textId="77777777" w:rsidR="002E469A" w:rsidRDefault="002E469A" w:rsidP="00CD1D30">
            <w:pPr>
              <w:rPr>
                <w:rFonts w:ascii="Candara" w:hAnsi="Candara"/>
                <w:b/>
                <w:sz w:val="28"/>
              </w:rPr>
            </w:pPr>
          </w:p>
        </w:tc>
      </w:tr>
    </w:tbl>
    <w:p w14:paraId="4B373B26" w14:textId="57D425B6" w:rsidR="002E469A" w:rsidRDefault="002E469A" w:rsidP="00CD1D30">
      <w:pPr>
        <w:rPr>
          <w:rFonts w:ascii="Candara" w:hAnsi="Candara"/>
          <w:b/>
          <w:sz w:val="28"/>
        </w:rPr>
      </w:pPr>
    </w:p>
    <w:p w14:paraId="1664CCB6" w14:textId="77777777" w:rsidR="002E469A" w:rsidRDefault="002E469A" w:rsidP="002E469A">
      <w:pPr>
        <w:jc w:val="both"/>
        <w:rPr>
          <w:rFonts w:ascii="Candara" w:hAnsi="Candara"/>
          <w:sz w:val="22"/>
          <w:szCs w:val="22"/>
          <w:lang w:val="es-ES"/>
        </w:rPr>
      </w:pPr>
      <w:r w:rsidRPr="002E469A">
        <w:rPr>
          <w:rFonts w:ascii="Candara" w:hAnsi="Candara"/>
          <w:sz w:val="22"/>
          <w:szCs w:val="22"/>
          <w:lang w:val="es-ES"/>
        </w:rPr>
        <w:t>Exposición original del Instituto Nacional de Antropología e Historia en la que se presenta acervo que en su mayoría actualmente se encuentra en el depósito de bienes culturales del Museo de Guadalupe y que tiene por objetivo mostrar a través de algunas piezas y lienzos, una selección de escenas de la vida de la Virgen María y de advocaciones marianas.</w:t>
      </w:r>
    </w:p>
    <w:p w14:paraId="6D3084EF" w14:textId="77777777" w:rsidR="002E469A" w:rsidRPr="002E469A" w:rsidRDefault="002E469A" w:rsidP="002E469A">
      <w:pPr>
        <w:jc w:val="both"/>
        <w:rPr>
          <w:rFonts w:ascii="Candara" w:hAnsi="Candara"/>
          <w:sz w:val="22"/>
          <w:szCs w:val="22"/>
        </w:rPr>
      </w:pPr>
    </w:p>
    <w:p w14:paraId="340E1BD0" w14:textId="709EC2B8" w:rsidR="002E469A" w:rsidRDefault="002E469A" w:rsidP="002E469A">
      <w:pPr>
        <w:jc w:val="both"/>
        <w:rPr>
          <w:rFonts w:ascii="Candara" w:hAnsi="Candara"/>
          <w:sz w:val="22"/>
          <w:szCs w:val="22"/>
          <w:lang w:val="es-ES"/>
        </w:rPr>
      </w:pPr>
      <w:r w:rsidRPr="002E469A">
        <w:rPr>
          <w:rFonts w:ascii="Candara" w:hAnsi="Candara"/>
          <w:sz w:val="22"/>
          <w:szCs w:val="22"/>
          <w:lang w:val="es-ES"/>
        </w:rPr>
        <w:t>La exhibición se compone</w:t>
      </w:r>
      <w:r w:rsidR="00651CE5">
        <w:rPr>
          <w:rFonts w:ascii="Candara" w:hAnsi="Candara"/>
          <w:sz w:val="22"/>
          <w:szCs w:val="22"/>
          <w:lang w:val="es-ES"/>
        </w:rPr>
        <w:t xml:space="preserve"> por tres núcleos temáticos y 19</w:t>
      </w:r>
      <w:r w:rsidRPr="002E469A">
        <w:rPr>
          <w:rFonts w:ascii="Candara" w:hAnsi="Candara"/>
          <w:sz w:val="22"/>
          <w:szCs w:val="22"/>
          <w:lang w:val="es-ES"/>
        </w:rPr>
        <w:t xml:space="preserve"> obras (óleos, grabado, porcelana y libro de coro) en las que se pondera la iconografía que distingue a la Virgen María; así como las fuentes documentales de las que se nutrieron los artistas para pintar la vida de la mujer que se convirtió en un modelo a seguir para las damas novohispanas. </w:t>
      </w:r>
    </w:p>
    <w:p w14:paraId="75452128" w14:textId="77777777" w:rsidR="009E33EA" w:rsidRDefault="009E33EA" w:rsidP="002E469A">
      <w:pPr>
        <w:jc w:val="both"/>
        <w:rPr>
          <w:rFonts w:ascii="Candara" w:hAnsi="Candara"/>
          <w:sz w:val="22"/>
          <w:szCs w:val="22"/>
          <w:lang w:val="es-ES"/>
        </w:rPr>
      </w:pPr>
    </w:p>
    <w:p w14:paraId="7815F37D" w14:textId="77777777" w:rsidR="009E33EA" w:rsidRPr="00651CE5" w:rsidRDefault="009E33EA" w:rsidP="002E469A">
      <w:pPr>
        <w:jc w:val="both"/>
        <w:rPr>
          <w:rFonts w:ascii="Candara" w:hAnsi="Candara"/>
          <w:sz w:val="22"/>
          <w:szCs w:val="22"/>
          <w:lang w:val="es-ES"/>
        </w:rPr>
      </w:pPr>
    </w:p>
    <w:p w14:paraId="759BDFDE" w14:textId="77777777" w:rsidR="002E469A" w:rsidRDefault="002E469A" w:rsidP="00CD1D30">
      <w:pPr>
        <w:rPr>
          <w:rFonts w:ascii="Candara" w:hAnsi="Candara"/>
          <w:b/>
          <w:sz w:val="28"/>
        </w:rPr>
      </w:pPr>
    </w:p>
    <w:p w14:paraId="3F6768EE" w14:textId="629785C9" w:rsidR="00651CE5" w:rsidRDefault="009E33EA" w:rsidP="00CD1D30">
      <w:pPr>
        <w:rPr>
          <w:rFonts w:ascii="Candara" w:hAnsi="Candara"/>
          <w:b/>
          <w:sz w:val="28"/>
        </w:rPr>
      </w:pPr>
      <w:r>
        <w:rPr>
          <w:rFonts w:ascii="Candara" w:hAnsi="Candara"/>
          <w:b/>
          <w:sz w:val="28"/>
        </w:rPr>
        <w:t>Concepto Museológico</w:t>
      </w:r>
    </w:p>
    <w:p w14:paraId="2E5D3EB6" w14:textId="7D2AFB44" w:rsidR="009E33EA" w:rsidRDefault="009E33EA" w:rsidP="009E33EA">
      <w:pPr>
        <w:jc w:val="both"/>
        <w:rPr>
          <w:rFonts w:ascii="Candara" w:hAnsi="Candara"/>
          <w:sz w:val="22"/>
        </w:rPr>
      </w:pPr>
      <w:r>
        <w:rPr>
          <w:rFonts w:ascii="Candara" w:hAnsi="Candara"/>
          <w:sz w:val="22"/>
        </w:rPr>
        <w:t>Mostrar de forma didáctica la escenas de la vida de la Virgen María, así como algunas de sus advocaciones. La Madre de Cristo fue para muchas mujeres novohispanas un modelo de vida; virtudes como la abnegación, el amor a los hijos y a la familia, la obediencia y la piedad, formaron parte del universo femenino novohispano.  Así también se le proporcionará información general al visitante sobre iconografía mariana, fuentes de inspiración para que los pintores novohispanos plasmaran a la Virgen María, y datos sobre el origen de algunas advocaciones.</w:t>
      </w:r>
    </w:p>
    <w:p w14:paraId="74F65F74" w14:textId="77777777" w:rsidR="009E33EA" w:rsidRPr="009E33EA" w:rsidRDefault="009E33EA" w:rsidP="009E33EA">
      <w:pPr>
        <w:jc w:val="both"/>
        <w:rPr>
          <w:rFonts w:ascii="Candara" w:hAnsi="Candara"/>
          <w:sz w:val="22"/>
        </w:rPr>
      </w:pPr>
    </w:p>
    <w:p w14:paraId="4A3B91CD" w14:textId="31159110" w:rsidR="009E33EA" w:rsidRDefault="009E33EA" w:rsidP="009E33EA">
      <w:pPr>
        <w:jc w:val="right"/>
        <w:rPr>
          <w:rFonts w:ascii="Candara" w:hAnsi="Candara"/>
          <w:b/>
          <w:sz w:val="28"/>
        </w:rPr>
      </w:pPr>
      <w:r w:rsidRPr="009E33EA">
        <w:rPr>
          <w:rFonts w:ascii="Candara" w:hAnsi="Candara"/>
          <w:b/>
          <w:noProof/>
          <w:sz w:val="28"/>
          <w:lang w:val="es-ES"/>
        </w:rPr>
        <w:drawing>
          <wp:inline distT="0" distB="0" distL="0" distR="0" wp14:anchorId="236ACDC9" wp14:editId="0F561A8C">
            <wp:extent cx="1940774" cy="2045368"/>
            <wp:effectExtent l="0" t="0" r="0" b="12065"/>
            <wp:docPr id="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11">
                      <a:extLst>
                        <a:ext uri="{BEBA8EAE-BF5A-486C-A8C5-ECC9F3942E4B}">
                          <a14:imgProps xmlns:a14="http://schemas.microsoft.com/office/drawing/2010/main">
                            <a14:imgLayer r:embed="rId12">
                              <a14:imgEffect>
                                <a14:backgroundRemoval t="10000" b="90000" l="10000" r="90000">
                                  <a14:foregroundMark x1="18215" y1="47683" x2="18215" y2="47683"/>
                                  <a14:foregroundMark x1="14792" y1="41892" x2="14792" y2="41892"/>
                                  <a14:foregroundMark x1="12225" y1="41892" x2="12225" y2="41892"/>
                                  <a14:foregroundMark x1="17115" y1="52510" x2="17115" y2="52510"/>
                                  <a14:foregroundMark x1="20171" y1="53282" x2="20171" y2="53282"/>
                                  <a14:foregroundMark x1="17604" y1="54633" x2="17604" y2="54633"/>
                                  <a14:foregroundMark x1="21883" y1="53764" x2="21883" y2="53764"/>
                                  <a14:foregroundMark x1="18093" y1="59073" x2="18093" y2="59073"/>
                                </a14:backgroundRemoval>
                              </a14:imgEffect>
                            </a14:imgLayer>
                          </a14:imgProps>
                        </a:ext>
                      </a:extLst>
                    </a:blip>
                    <a:srcRect l="6853" t="9618" r="8374" b="19839"/>
                    <a:stretch/>
                  </pic:blipFill>
                  <pic:spPr bwMode="auto">
                    <a:xfrm>
                      <a:off x="0" y="0"/>
                      <a:ext cx="1941916" cy="2046572"/>
                    </a:xfrm>
                    <a:prstGeom prst="rect">
                      <a:avLst/>
                    </a:prstGeom>
                    <a:ln>
                      <a:noFill/>
                    </a:ln>
                    <a:extLst>
                      <a:ext uri="{53640926-AAD7-44d8-BBD7-CCE9431645EC}">
                        <a14:shadowObscured xmlns:a14="http://schemas.microsoft.com/office/drawing/2010/main"/>
                      </a:ext>
                    </a:extLst>
                  </pic:spPr>
                </pic:pic>
              </a:graphicData>
            </a:graphic>
          </wp:inline>
        </w:drawing>
      </w:r>
    </w:p>
    <w:p w14:paraId="4F654A76" w14:textId="77777777" w:rsidR="002E469A" w:rsidRDefault="002E469A" w:rsidP="00CD1D30">
      <w:pPr>
        <w:rPr>
          <w:rFonts w:ascii="Candara" w:hAnsi="Candara"/>
          <w:b/>
          <w:sz w:val="28"/>
        </w:rPr>
      </w:pPr>
    </w:p>
    <w:p w14:paraId="262306FB" w14:textId="61A0BB07" w:rsidR="00CD1D30" w:rsidRPr="00CD1D30" w:rsidRDefault="00CD1D30" w:rsidP="00CD1D30">
      <w:pPr>
        <w:rPr>
          <w:rFonts w:ascii="Candara" w:hAnsi="Candara"/>
          <w:b/>
          <w:sz w:val="28"/>
        </w:rPr>
      </w:pPr>
      <w:r w:rsidRPr="00CD1D30">
        <w:rPr>
          <w:rFonts w:ascii="Candara" w:hAnsi="Candara"/>
          <w:b/>
          <w:sz w:val="28"/>
        </w:rPr>
        <w:t>Cédula introductoria</w:t>
      </w:r>
    </w:p>
    <w:p w14:paraId="28CF936B" w14:textId="77777777" w:rsidR="00CD1D30" w:rsidRDefault="00CD1D30" w:rsidP="00CD1D30">
      <w:pPr>
        <w:jc w:val="right"/>
        <w:rPr>
          <w:rFonts w:ascii="Candara" w:hAnsi="Candara"/>
          <w:b/>
        </w:rPr>
      </w:pPr>
    </w:p>
    <w:p w14:paraId="3E57273E" w14:textId="77777777" w:rsidR="00314BFF" w:rsidRPr="00CD1D30" w:rsidRDefault="00CD1D30" w:rsidP="00CD1D30">
      <w:pPr>
        <w:jc w:val="right"/>
        <w:rPr>
          <w:rFonts w:ascii="Candara" w:hAnsi="Candara"/>
          <w:b/>
          <w:sz w:val="28"/>
        </w:rPr>
      </w:pPr>
      <w:r w:rsidRPr="00CD1D30">
        <w:rPr>
          <w:rFonts w:ascii="Candara" w:hAnsi="Candara"/>
          <w:b/>
          <w:sz w:val="28"/>
        </w:rPr>
        <w:t>Dones, gracias y virtudes</w:t>
      </w:r>
    </w:p>
    <w:p w14:paraId="30895848" w14:textId="77777777" w:rsidR="00CD1D30" w:rsidRPr="00CD1D30" w:rsidRDefault="00CD1D30" w:rsidP="00CD1D30">
      <w:pPr>
        <w:jc w:val="right"/>
        <w:rPr>
          <w:rFonts w:ascii="Candara" w:hAnsi="Candara"/>
          <w:i/>
          <w:sz w:val="28"/>
        </w:rPr>
      </w:pPr>
      <w:r w:rsidRPr="00CD1D30">
        <w:rPr>
          <w:rFonts w:ascii="Candara" w:hAnsi="Candara"/>
          <w:i/>
          <w:sz w:val="28"/>
        </w:rPr>
        <w:t>Escenas marianas</w:t>
      </w:r>
    </w:p>
    <w:p w14:paraId="200C8512" w14:textId="77777777" w:rsidR="00CD1D30" w:rsidRDefault="00CD1D30" w:rsidP="00C23D6E">
      <w:pPr>
        <w:jc w:val="both"/>
        <w:rPr>
          <w:rFonts w:ascii="Candara" w:hAnsi="Candara"/>
          <w:sz w:val="28"/>
        </w:rPr>
      </w:pPr>
    </w:p>
    <w:p w14:paraId="1B59BEE3" w14:textId="77777777" w:rsidR="00CD1D30" w:rsidRPr="00CD1D30" w:rsidRDefault="00CD1D30" w:rsidP="00C23D6E">
      <w:pPr>
        <w:jc w:val="both"/>
        <w:rPr>
          <w:rFonts w:ascii="Candara" w:hAnsi="Candara"/>
          <w:sz w:val="28"/>
        </w:rPr>
      </w:pPr>
    </w:p>
    <w:p w14:paraId="5CFCB88B" w14:textId="583398EA" w:rsidR="00C23D6E" w:rsidRPr="00C23D6E" w:rsidRDefault="004A65A2" w:rsidP="00CD1D30">
      <w:pPr>
        <w:ind w:left="2127"/>
        <w:jc w:val="both"/>
        <w:rPr>
          <w:rFonts w:ascii="Candara" w:hAnsi="Candara"/>
          <w:lang w:val="es-ES"/>
        </w:rPr>
      </w:pPr>
      <w:r>
        <w:rPr>
          <w:rFonts w:ascii="Candara" w:hAnsi="Candara"/>
        </w:rPr>
        <w:t xml:space="preserve">Los artistas del </w:t>
      </w:r>
      <w:r w:rsidR="00C23D6E" w:rsidRPr="00C23D6E">
        <w:rPr>
          <w:rFonts w:ascii="Candara" w:hAnsi="Candara"/>
        </w:rPr>
        <w:t xml:space="preserve">barroco tuvieron a su cargo la tarea de plasmar y dar forma a las aspiraciones estéticas de una sociedad cuya concepción del mundo y de la vida giraba en torno a la religión católica. Durante el virreinato, </w:t>
      </w:r>
      <w:r w:rsidR="00AC7186">
        <w:rPr>
          <w:rFonts w:ascii="Candara" w:hAnsi="Candara"/>
        </w:rPr>
        <w:t xml:space="preserve">la Iglesia </w:t>
      </w:r>
      <w:r w:rsidR="00C23D6E" w:rsidRPr="00C23D6E">
        <w:rPr>
          <w:rFonts w:ascii="Candara" w:hAnsi="Candara"/>
        </w:rPr>
        <w:t>promovió sus enseñanzas a través de</w:t>
      </w:r>
      <w:r w:rsidR="00AC7186">
        <w:rPr>
          <w:rFonts w:ascii="Candara" w:hAnsi="Candara"/>
        </w:rPr>
        <w:t xml:space="preserve"> la palabra oral y escrita, por ello </w:t>
      </w:r>
      <w:r w:rsidR="00283D98">
        <w:rPr>
          <w:rFonts w:ascii="Candara" w:hAnsi="Candara"/>
        </w:rPr>
        <w:t xml:space="preserve"> la imaginería religiosa tuvo como principal objetivo la evangelización de la población. Por tal motivo la mirada no sólo fue</w:t>
      </w:r>
      <w:r w:rsidR="00C23D6E" w:rsidRPr="00C23D6E">
        <w:rPr>
          <w:rFonts w:ascii="Candara" w:hAnsi="Candara"/>
        </w:rPr>
        <w:t xml:space="preserve"> un mero acto de contemplación estética, sino un recurso didáctico que impactó en la vida cotidiana de las personas, sin importar su posición social o económica. </w:t>
      </w:r>
    </w:p>
    <w:p w14:paraId="6640A188" w14:textId="77777777" w:rsidR="00C23D6E" w:rsidRPr="00C23D6E" w:rsidRDefault="00C23D6E" w:rsidP="00CD1D30">
      <w:pPr>
        <w:pStyle w:val="Piedepgina"/>
        <w:ind w:left="2127"/>
        <w:jc w:val="both"/>
        <w:rPr>
          <w:rFonts w:ascii="Candara" w:hAnsi="Candara"/>
          <w:lang w:val="es-ES_tradnl"/>
        </w:rPr>
      </w:pPr>
    </w:p>
    <w:p w14:paraId="3F51483B" w14:textId="77777777" w:rsidR="00572E76" w:rsidRDefault="00C23D6E" w:rsidP="00CD1D30">
      <w:pPr>
        <w:ind w:left="2127"/>
        <w:jc w:val="both"/>
        <w:rPr>
          <w:rFonts w:ascii="Candara" w:hAnsi="Candara"/>
        </w:rPr>
      </w:pPr>
      <w:r w:rsidRPr="00C23D6E">
        <w:rPr>
          <w:rFonts w:ascii="Candara" w:hAnsi="Candara"/>
        </w:rPr>
        <w:t xml:space="preserve">Las representaciones de la vida de Jesús, de la Virgen María y de los santos, sirvieron como modelos de vida para los fieles novohispanos. En la época virreinal, especialmente en los  siglos XVII y XVIII, el universo femenino  centró su interés en la religión. </w:t>
      </w:r>
    </w:p>
    <w:p w14:paraId="5881D3F8" w14:textId="30B1B01E" w:rsidR="00C23D6E" w:rsidRDefault="00572E76" w:rsidP="00E83747">
      <w:pPr>
        <w:ind w:left="2127"/>
        <w:jc w:val="both"/>
        <w:rPr>
          <w:rFonts w:ascii="Candara" w:hAnsi="Candara"/>
        </w:rPr>
      </w:pPr>
      <w:r w:rsidRPr="004F72B8">
        <w:rPr>
          <w:rFonts w:ascii="Candara" w:hAnsi="Candara"/>
        </w:rPr>
        <w:t>Era común que las mujeres tomaran como m</w:t>
      </w:r>
      <w:r w:rsidR="00E83747" w:rsidRPr="004F72B8">
        <w:rPr>
          <w:rFonts w:ascii="Candara" w:hAnsi="Candara"/>
        </w:rPr>
        <w:t xml:space="preserve">odelo de vida a la Virgen María, </w:t>
      </w:r>
      <w:r w:rsidR="00C23D6E" w:rsidRPr="00C23D6E">
        <w:rPr>
          <w:rFonts w:ascii="Candara" w:hAnsi="Candara"/>
        </w:rPr>
        <w:t xml:space="preserve">considerada el ser más perfecto después de Cristo, procurando imitarla desde su infancia hasta sus últimos años de vida. </w:t>
      </w:r>
    </w:p>
    <w:p w14:paraId="07ADAAB6" w14:textId="77777777" w:rsidR="00F40094" w:rsidRDefault="00F40094" w:rsidP="00CD1D30">
      <w:pPr>
        <w:ind w:left="2127"/>
        <w:jc w:val="both"/>
        <w:rPr>
          <w:rFonts w:ascii="Candara" w:hAnsi="Candara"/>
        </w:rPr>
      </w:pPr>
    </w:p>
    <w:p w14:paraId="2C7AC4E3" w14:textId="44A5566D" w:rsidR="00E14566" w:rsidRDefault="000F54C3" w:rsidP="00CD1D30">
      <w:pPr>
        <w:ind w:left="2127"/>
        <w:jc w:val="both"/>
        <w:rPr>
          <w:rFonts w:ascii="Candara" w:hAnsi="Candara"/>
        </w:rPr>
      </w:pPr>
      <w:r w:rsidRPr="004A65A2">
        <w:rPr>
          <w:rFonts w:ascii="Candara" w:hAnsi="Candara"/>
          <w:i/>
        </w:rPr>
        <w:t>Dones, gracias y virtudes</w:t>
      </w:r>
      <w:r>
        <w:rPr>
          <w:rFonts w:ascii="Candara" w:hAnsi="Candara"/>
        </w:rPr>
        <w:t>, título de esta expos</w:t>
      </w:r>
      <w:r w:rsidR="004A65A2">
        <w:rPr>
          <w:rFonts w:ascii="Candara" w:hAnsi="Candara"/>
        </w:rPr>
        <w:t>ición</w:t>
      </w:r>
      <w:r w:rsidR="00CD1D30">
        <w:rPr>
          <w:rFonts w:ascii="Candara" w:hAnsi="Candara"/>
        </w:rPr>
        <w:t>,</w:t>
      </w:r>
      <w:r w:rsidR="004A65A2">
        <w:rPr>
          <w:rFonts w:ascii="Candara" w:hAnsi="Candara"/>
        </w:rPr>
        <w:t xml:space="preserve"> recuerda las cualidades concedida</w:t>
      </w:r>
      <w:r w:rsidR="00CD1D30">
        <w:rPr>
          <w:rFonts w:ascii="Candara" w:hAnsi="Candara"/>
        </w:rPr>
        <w:t>s a la Madre del Salvador</w:t>
      </w:r>
      <w:r w:rsidR="00572E76">
        <w:rPr>
          <w:rFonts w:ascii="Candara" w:hAnsi="Candara"/>
        </w:rPr>
        <w:t xml:space="preserve"> y los atrib</w:t>
      </w:r>
      <w:r w:rsidR="00E83747">
        <w:rPr>
          <w:rFonts w:ascii="Candara" w:hAnsi="Candara"/>
        </w:rPr>
        <w:t xml:space="preserve">utos que la distinguen; </w:t>
      </w:r>
      <w:r w:rsidR="00E83747" w:rsidRPr="004F72B8">
        <w:rPr>
          <w:rFonts w:ascii="Candara" w:hAnsi="Candara"/>
        </w:rPr>
        <w:t xml:space="preserve">también </w:t>
      </w:r>
      <w:r w:rsidR="00572E76" w:rsidRPr="004F72B8">
        <w:rPr>
          <w:rFonts w:ascii="Candara" w:hAnsi="Candara"/>
        </w:rPr>
        <w:t>se exhiben</w:t>
      </w:r>
      <w:r w:rsidR="004A65A2">
        <w:rPr>
          <w:rFonts w:ascii="Candara" w:hAnsi="Candara"/>
        </w:rPr>
        <w:t xml:space="preserve"> algunas escenas que plasman su vida y una breve selección de advocaciones</w:t>
      </w:r>
      <w:r w:rsidR="00CD1D30">
        <w:rPr>
          <w:rFonts w:ascii="Candara" w:hAnsi="Candara"/>
        </w:rPr>
        <w:t xml:space="preserve"> con las que se le invoca</w:t>
      </w:r>
      <w:r w:rsidR="004A65A2">
        <w:rPr>
          <w:rFonts w:ascii="Candara" w:hAnsi="Candara"/>
        </w:rPr>
        <w:t xml:space="preserve">. </w:t>
      </w:r>
    </w:p>
    <w:p w14:paraId="373459A9" w14:textId="77777777" w:rsidR="00435275" w:rsidRDefault="00435275" w:rsidP="00C23D6E">
      <w:pPr>
        <w:jc w:val="center"/>
      </w:pPr>
    </w:p>
    <w:p w14:paraId="6E607EC9" w14:textId="77777777" w:rsidR="00CD1D30" w:rsidRDefault="00CD1D30" w:rsidP="00C23D6E">
      <w:pPr>
        <w:jc w:val="center"/>
      </w:pPr>
    </w:p>
    <w:p w14:paraId="06ECCF6C" w14:textId="77777777" w:rsidR="00AB1CBD" w:rsidRDefault="00AB1CBD" w:rsidP="00C23D6E">
      <w:pPr>
        <w:jc w:val="center"/>
      </w:pPr>
    </w:p>
    <w:p w14:paraId="45DE1303" w14:textId="77777777" w:rsidR="00AB1CBD" w:rsidRDefault="00AB1CBD" w:rsidP="00C23D6E">
      <w:pPr>
        <w:jc w:val="center"/>
      </w:pPr>
    </w:p>
    <w:p w14:paraId="15F16592" w14:textId="77777777" w:rsidR="00EC20FA" w:rsidRDefault="00EC20FA" w:rsidP="00C23D6E">
      <w:pPr>
        <w:jc w:val="center"/>
      </w:pPr>
    </w:p>
    <w:p w14:paraId="68D260F0" w14:textId="77777777" w:rsidR="00EC20FA" w:rsidRDefault="00EC20FA" w:rsidP="00C23D6E">
      <w:pPr>
        <w:jc w:val="center"/>
      </w:pPr>
    </w:p>
    <w:p w14:paraId="738C3D71" w14:textId="77777777" w:rsidR="00AB1CBD" w:rsidRDefault="00AB1CBD" w:rsidP="00C23D6E">
      <w:pPr>
        <w:jc w:val="center"/>
      </w:pPr>
    </w:p>
    <w:p w14:paraId="15FC1D08" w14:textId="77777777" w:rsidR="00AC7186" w:rsidRDefault="00AC7186" w:rsidP="007A0492"/>
    <w:p w14:paraId="2C096F46" w14:textId="77777777" w:rsidR="009E33EA" w:rsidRDefault="009E33EA" w:rsidP="007A0492">
      <w:pPr>
        <w:rPr>
          <w:rFonts w:ascii="Candara" w:hAnsi="Candara"/>
          <w:b/>
          <w:color w:val="C0504D" w:themeColor="accent2"/>
          <w:sz w:val="22"/>
          <w:szCs w:val="22"/>
        </w:rPr>
      </w:pPr>
    </w:p>
    <w:p w14:paraId="517A3836" w14:textId="77777777" w:rsidR="00093F5B" w:rsidRDefault="00093F5B" w:rsidP="007A0492">
      <w:pPr>
        <w:rPr>
          <w:rFonts w:ascii="Candara" w:hAnsi="Candara"/>
          <w:b/>
          <w:color w:val="C0504D" w:themeColor="accent2"/>
          <w:sz w:val="22"/>
          <w:szCs w:val="22"/>
        </w:rPr>
      </w:pPr>
    </w:p>
    <w:p w14:paraId="54D721F2" w14:textId="77777777" w:rsidR="00093F5B" w:rsidRPr="004F72B8" w:rsidRDefault="00093F5B" w:rsidP="007A0492">
      <w:pPr>
        <w:rPr>
          <w:rFonts w:ascii="Candara" w:hAnsi="Candara"/>
          <w:b/>
          <w:color w:val="C0504D" w:themeColor="accent2"/>
          <w:sz w:val="22"/>
          <w:szCs w:val="22"/>
        </w:rPr>
      </w:pPr>
      <w:r w:rsidRPr="004F72B8">
        <w:rPr>
          <w:rFonts w:ascii="Candara" w:hAnsi="Candara"/>
          <w:b/>
          <w:color w:val="C0504D" w:themeColor="accent2"/>
          <w:sz w:val="22"/>
          <w:szCs w:val="22"/>
        </w:rPr>
        <w:t>FRASE CORTE VINIL</w:t>
      </w:r>
    </w:p>
    <w:p w14:paraId="58CB55BE" w14:textId="5C3E2983" w:rsidR="00093F5B" w:rsidRPr="004F72B8" w:rsidRDefault="00093F5B" w:rsidP="007A0492">
      <w:pPr>
        <w:rPr>
          <w:rFonts w:ascii="Candara" w:hAnsi="Candara"/>
          <w:sz w:val="22"/>
          <w:szCs w:val="22"/>
        </w:rPr>
      </w:pPr>
      <w:r w:rsidRPr="004F72B8">
        <w:rPr>
          <w:rFonts w:ascii="Candara" w:hAnsi="Candara"/>
          <w:sz w:val="22"/>
          <w:szCs w:val="22"/>
        </w:rPr>
        <w:t>“El fidelísimo Señor, derramó todas las gracias y dones en aquella alma santísima de María […] así también las otras virtudes, que adornan y perfeccionan la parte racional de la hermosa criatura”.</w:t>
      </w:r>
    </w:p>
    <w:p w14:paraId="57CB764F" w14:textId="434245FA" w:rsidR="00093F5B" w:rsidRPr="004F72B8" w:rsidRDefault="00093F5B" w:rsidP="00093F5B">
      <w:pPr>
        <w:jc w:val="right"/>
        <w:rPr>
          <w:rFonts w:ascii="Candara" w:hAnsi="Candara"/>
          <w:b/>
          <w:i/>
          <w:sz w:val="22"/>
          <w:szCs w:val="22"/>
        </w:rPr>
      </w:pPr>
      <w:r w:rsidRPr="004F72B8">
        <w:rPr>
          <w:rFonts w:ascii="Candara" w:hAnsi="Candara"/>
          <w:b/>
          <w:i/>
          <w:sz w:val="22"/>
          <w:szCs w:val="22"/>
        </w:rPr>
        <w:t>Mística Ciudad de Dios</w:t>
      </w:r>
    </w:p>
    <w:p w14:paraId="21DA0017" w14:textId="5485860F" w:rsidR="00093F5B" w:rsidRPr="00093F5B" w:rsidRDefault="00093F5B" w:rsidP="00093F5B">
      <w:pPr>
        <w:jc w:val="right"/>
        <w:rPr>
          <w:rFonts w:ascii="Candara" w:hAnsi="Candara"/>
          <w:sz w:val="22"/>
          <w:szCs w:val="22"/>
        </w:rPr>
      </w:pPr>
      <w:r w:rsidRPr="004F72B8">
        <w:rPr>
          <w:rFonts w:ascii="Candara" w:hAnsi="Candara"/>
          <w:sz w:val="22"/>
          <w:szCs w:val="22"/>
        </w:rPr>
        <w:t>Sor María de Jesús Agreda (1602-1665)</w:t>
      </w:r>
    </w:p>
    <w:p w14:paraId="71319F25" w14:textId="77777777" w:rsidR="00093F5B" w:rsidRDefault="00093F5B" w:rsidP="007A0492">
      <w:pPr>
        <w:rPr>
          <w:rFonts w:ascii="Candara" w:hAnsi="Candara"/>
          <w:b/>
          <w:color w:val="C0504D" w:themeColor="accent2"/>
          <w:sz w:val="22"/>
          <w:szCs w:val="22"/>
        </w:rPr>
      </w:pPr>
    </w:p>
    <w:p w14:paraId="3884D8DF" w14:textId="77777777" w:rsidR="007A0492" w:rsidRPr="009B6412" w:rsidRDefault="007A0492" w:rsidP="007A0492">
      <w:pPr>
        <w:rPr>
          <w:rFonts w:ascii="Candara" w:hAnsi="Candara"/>
          <w:b/>
          <w:color w:val="C0504D" w:themeColor="accent2"/>
          <w:sz w:val="22"/>
          <w:szCs w:val="22"/>
        </w:rPr>
      </w:pPr>
      <w:r w:rsidRPr="009B6412">
        <w:rPr>
          <w:rFonts w:ascii="Candara" w:hAnsi="Candara"/>
          <w:b/>
          <w:color w:val="C0504D" w:themeColor="accent2"/>
          <w:sz w:val="22"/>
          <w:szCs w:val="22"/>
        </w:rPr>
        <w:t>CÉDULA DE OBJETO CON TEXTO</w:t>
      </w:r>
    </w:p>
    <w:p w14:paraId="5B80B7C1" w14:textId="77777777" w:rsidR="007A0492" w:rsidRPr="009B6412" w:rsidRDefault="007A0492" w:rsidP="007A0492">
      <w:pPr>
        <w:rPr>
          <w:rFonts w:ascii="Candara" w:hAnsi="Candara"/>
          <w:b/>
          <w:sz w:val="22"/>
          <w:szCs w:val="22"/>
        </w:rPr>
      </w:pPr>
      <w:r w:rsidRPr="009B6412">
        <w:rPr>
          <w:rFonts w:ascii="Candara" w:hAnsi="Candara"/>
          <w:b/>
          <w:sz w:val="22"/>
          <w:szCs w:val="22"/>
        </w:rPr>
        <w:t>Inmaculada Concepción</w:t>
      </w:r>
    </w:p>
    <w:p w14:paraId="741651A9" w14:textId="77777777" w:rsidR="007A0492" w:rsidRPr="009B6412" w:rsidRDefault="007A0492" w:rsidP="007A0492">
      <w:pPr>
        <w:rPr>
          <w:rFonts w:ascii="Candara" w:hAnsi="Candara"/>
          <w:i/>
          <w:sz w:val="22"/>
          <w:szCs w:val="22"/>
        </w:rPr>
      </w:pPr>
      <w:r w:rsidRPr="009B6412">
        <w:rPr>
          <w:rFonts w:ascii="Candara" w:hAnsi="Candara"/>
          <w:i/>
          <w:sz w:val="22"/>
          <w:szCs w:val="22"/>
        </w:rPr>
        <w:t>Autor anónimo</w:t>
      </w:r>
    </w:p>
    <w:p w14:paraId="1747A57A" w14:textId="77777777" w:rsidR="007A0492" w:rsidRPr="009B6412" w:rsidRDefault="007A0492" w:rsidP="007A0492">
      <w:pPr>
        <w:rPr>
          <w:rFonts w:ascii="Candara" w:hAnsi="Candara"/>
          <w:sz w:val="22"/>
          <w:szCs w:val="22"/>
        </w:rPr>
      </w:pPr>
      <w:r w:rsidRPr="009B6412">
        <w:rPr>
          <w:rFonts w:ascii="Candara" w:hAnsi="Candara"/>
          <w:sz w:val="22"/>
          <w:szCs w:val="22"/>
        </w:rPr>
        <w:t>Ca. Siglo XIX</w:t>
      </w:r>
    </w:p>
    <w:p w14:paraId="32A3EE25" w14:textId="77777777" w:rsidR="007A0492" w:rsidRPr="009B6412" w:rsidRDefault="007A0492" w:rsidP="007A0492">
      <w:pPr>
        <w:rPr>
          <w:rFonts w:ascii="Candara" w:hAnsi="Candara"/>
          <w:sz w:val="22"/>
          <w:szCs w:val="22"/>
        </w:rPr>
      </w:pPr>
      <w:r w:rsidRPr="009B6412">
        <w:rPr>
          <w:rFonts w:ascii="Candara" w:hAnsi="Candara"/>
          <w:sz w:val="22"/>
          <w:szCs w:val="22"/>
        </w:rPr>
        <w:t>Óleo sobre tela</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29"/>
        <w:gridCol w:w="2349"/>
      </w:tblGrid>
      <w:tr w:rsidR="007A0492" w:rsidRPr="009B6412" w14:paraId="033DD9E4" w14:textId="77777777" w:rsidTr="007A0492">
        <w:tc>
          <w:tcPr>
            <w:tcW w:w="6629" w:type="dxa"/>
          </w:tcPr>
          <w:p w14:paraId="55F3DD74" w14:textId="089C6866" w:rsidR="007A0492" w:rsidRPr="009B6412" w:rsidRDefault="007A0492" w:rsidP="007A0492">
            <w:pPr>
              <w:jc w:val="both"/>
              <w:rPr>
                <w:rFonts w:ascii="Candara" w:hAnsi="Candara"/>
                <w:sz w:val="22"/>
                <w:szCs w:val="22"/>
              </w:rPr>
            </w:pPr>
            <w:r w:rsidRPr="009B6412">
              <w:rPr>
                <w:rFonts w:ascii="Candara" w:hAnsi="Candara"/>
                <w:sz w:val="22"/>
                <w:szCs w:val="22"/>
              </w:rPr>
              <w:t>Según l</w:t>
            </w:r>
            <w:r w:rsidR="000158E6">
              <w:rPr>
                <w:rFonts w:ascii="Candara" w:hAnsi="Candara"/>
                <w:sz w:val="22"/>
                <w:szCs w:val="22"/>
              </w:rPr>
              <w:t>a</w:t>
            </w:r>
            <w:r w:rsidR="00AC7186">
              <w:rPr>
                <w:rFonts w:ascii="Candara" w:hAnsi="Candara"/>
                <w:sz w:val="22"/>
                <w:szCs w:val="22"/>
              </w:rPr>
              <w:t xml:space="preserve"> Tradición cristiana</w:t>
            </w:r>
            <w:r w:rsidRPr="009B6412">
              <w:rPr>
                <w:rFonts w:ascii="Candara" w:hAnsi="Candara"/>
                <w:sz w:val="22"/>
                <w:szCs w:val="22"/>
              </w:rPr>
              <w:t>, la Virgen María fue la única persona creada por Dios si</w:t>
            </w:r>
            <w:r w:rsidR="00AC7186">
              <w:rPr>
                <w:rFonts w:ascii="Candara" w:hAnsi="Candara"/>
                <w:sz w:val="22"/>
                <w:szCs w:val="22"/>
              </w:rPr>
              <w:t>n la mancha del pecado original,</w:t>
            </w:r>
            <w:r w:rsidRPr="009B6412">
              <w:rPr>
                <w:rFonts w:ascii="Candara" w:hAnsi="Candara"/>
                <w:sz w:val="22"/>
                <w:szCs w:val="22"/>
              </w:rPr>
              <w:t xml:space="preserve"> ya que esta</w:t>
            </w:r>
            <w:r w:rsidR="000158E6">
              <w:rPr>
                <w:rFonts w:ascii="Candara" w:hAnsi="Candara"/>
                <w:sz w:val="22"/>
                <w:szCs w:val="22"/>
              </w:rPr>
              <w:t>ba destinada desde antes de</w:t>
            </w:r>
            <w:r w:rsidR="00AC7186">
              <w:rPr>
                <w:rFonts w:ascii="Candara" w:hAnsi="Candara"/>
                <w:sz w:val="22"/>
                <w:szCs w:val="22"/>
              </w:rPr>
              <w:t xml:space="preserve"> su concepción a </w:t>
            </w:r>
            <w:r w:rsidRPr="009B6412">
              <w:rPr>
                <w:rFonts w:ascii="Candara" w:hAnsi="Candara"/>
                <w:sz w:val="22"/>
                <w:szCs w:val="22"/>
              </w:rPr>
              <w:t xml:space="preserve"> ser la madre de Cristo. En 1854 el papa Pío IX </w:t>
            </w:r>
            <w:r w:rsidR="00AC7186">
              <w:rPr>
                <w:rFonts w:ascii="Candara" w:hAnsi="Candara"/>
                <w:sz w:val="22"/>
                <w:szCs w:val="22"/>
              </w:rPr>
              <w:t xml:space="preserve">dispuso que la Inmaculada Concepción quedara decretada </w:t>
            </w:r>
            <w:r w:rsidRPr="009B6412">
              <w:rPr>
                <w:rFonts w:ascii="Candara" w:hAnsi="Candara"/>
                <w:sz w:val="22"/>
                <w:szCs w:val="22"/>
              </w:rPr>
              <w:t xml:space="preserve">como un dogma, es decir, como una verdad incuestionable. </w:t>
            </w:r>
          </w:p>
          <w:p w14:paraId="07838715" w14:textId="77777777" w:rsidR="007A0492" w:rsidRPr="009B6412" w:rsidRDefault="007A0492" w:rsidP="007A0492">
            <w:pPr>
              <w:rPr>
                <w:rFonts w:ascii="Candara" w:hAnsi="Candara"/>
                <w:sz w:val="22"/>
                <w:szCs w:val="22"/>
              </w:rPr>
            </w:pPr>
          </w:p>
        </w:tc>
        <w:tc>
          <w:tcPr>
            <w:tcW w:w="2349" w:type="dxa"/>
          </w:tcPr>
          <w:p w14:paraId="5BE1DF3C" w14:textId="77777777" w:rsidR="007A0492" w:rsidRPr="009B6412" w:rsidRDefault="007A0492" w:rsidP="007A0492">
            <w:pPr>
              <w:rPr>
                <w:rFonts w:ascii="Candara" w:hAnsi="Candara"/>
                <w:sz w:val="22"/>
                <w:szCs w:val="22"/>
              </w:rPr>
            </w:pPr>
            <w:r w:rsidRPr="009B6412">
              <w:rPr>
                <w:rFonts w:ascii="Candara" w:hAnsi="Candara"/>
                <w:noProof/>
                <w:sz w:val="22"/>
                <w:szCs w:val="22"/>
                <w:lang w:val="es-ES"/>
              </w:rPr>
              <w:drawing>
                <wp:inline distT="0" distB="0" distL="0" distR="0" wp14:anchorId="10987F20" wp14:editId="455199A2">
                  <wp:extent cx="927816" cy="1312859"/>
                  <wp:effectExtent l="0" t="0" r="12065" b="8255"/>
                  <wp:docPr id="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28005" cy="1313126"/>
                          </a:xfrm>
                          <a:prstGeom prst="rect">
                            <a:avLst/>
                          </a:prstGeom>
                          <a:noFill/>
                          <a:ln>
                            <a:noFill/>
                          </a:ln>
                        </pic:spPr>
                      </pic:pic>
                    </a:graphicData>
                  </a:graphic>
                </wp:inline>
              </w:drawing>
            </w:r>
          </w:p>
        </w:tc>
      </w:tr>
    </w:tbl>
    <w:p w14:paraId="76DCB22D" w14:textId="77777777" w:rsidR="007A0492" w:rsidRPr="009B6412" w:rsidRDefault="007A0492" w:rsidP="007A0492">
      <w:pPr>
        <w:rPr>
          <w:rFonts w:ascii="Candara" w:hAnsi="Candara"/>
          <w:b/>
          <w:sz w:val="22"/>
          <w:szCs w:val="22"/>
        </w:rPr>
      </w:pPr>
    </w:p>
    <w:p w14:paraId="0BAC6AF4" w14:textId="77777777" w:rsidR="007A0492" w:rsidRPr="009B6412" w:rsidRDefault="007A0492" w:rsidP="007A0492">
      <w:pPr>
        <w:rPr>
          <w:rFonts w:ascii="Candara" w:hAnsi="Candara"/>
          <w:b/>
          <w:color w:val="C0504D" w:themeColor="accent2"/>
          <w:sz w:val="22"/>
          <w:szCs w:val="22"/>
        </w:rPr>
      </w:pPr>
      <w:r w:rsidRPr="009B6412">
        <w:rPr>
          <w:rFonts w:ascii="Candara" w:hAnsi="Candara"/>
          <w:b/>
          <w:color w:val="C0504D" w:themeColor="accent2"/>
          <w:sz w:val="22"/>
          <w:szCs w:val="22"/>
        </w:rPr>
        <w:t xml:space="preserve">CÉDULA DE OBJETO </w:t>
      </w:r>
    </w:p>
    <w:tbl>
      <w:tblPr>
        <w:tblStyle w:val="Tablaconcuadrcula"/>
        <w:tblW w:w="98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4489"/>
      </w:tblGrid>
      <w:tr w:rsidR="007A0492" w:rsidRPr="009B6412" w14:paraId="47170F3C" w14:textId="77777777" w:rsidTr="007A0492">
        <w:tc>
          <w:tcPr>
            <w:tcW w:w="5353" w:type="dxa"/>
          </w:tcPr>
          <w:p w14:paraId="708FCDC2" w14:textId="77777777" w:rsidR="007A0492" w:rsidRPr="009B6412" w:rsidRDefault="007A0492" w:rsidP="007A0492">
            <w:pPr>
              <w:rPr>
                <w:rFonts w:ascii="Candara" w:hAnsi="Candara"/>
                <w:b/>
                <w:sz w:val="22"/>
                <w:szCs w:val="22"/>
              </w:rPr>
            </w:pPr>
            <w:r w:rsidRPr="009B6412">
              <w:rPr>
                <w:rFonts w:ascii="Candara" w:hAnsi="Candara"/>
                <w:b/>
                <w:sz w:val="22"/>
                <w:szCs w:val="22"/>
              </w:rPr>
              <w:t>Inmaculada Concepción</w:t>
            </w:r>
          </w:p>
          <w:p w14:paraId="57D57161" w14:textId="77777777" w:rsidR="007A0492" w:rsidRPr="009B6412" w:rsidRDefault="007A0492" w:rsidP="007A0492">
            <w:pPr>
              <w:rPr>
                <w:rFonts w:ascii="Candara" w:hAnsi="Candara"/>
                <w:i/>
                <w:sz w:val="22"/>
                <w:szCs w:val="22"/>
              </w:rPr>
            </w:pPr>
            <w:r w:rsidRPr="009B6412">
              <w:rPr>
                <w:rFonts w:ascii="Candara" w:hAnsi="Candara"/>
                <w:i/>
                <w:sz w:val="22"/>
                <w:szCs w:val="22"/>
              </w:rPr>
              <w:t>Autor anónimo</w:t>
            </w:r>
          </w:p>
          <w:p w14:paraId="326B7147" w14:textId="77777777" w:rsidR="007A0492" w:rsidRPr="009B6412" w:rsidRDefault="007A0492" w:rsidP="007A0492">
            <w:pPr>
              <w:rPr>
                <w:rFonts w:ascii="Candara" w:hAnsi="Candara"/>
                <w:sz w:val="22"/>
                <w:szCs w:val="22"/>
              </w:rPr>
            </w:pPr>
            <w:r w:rsidRPr="009B6412">
              <w:rPr>
                <w:rFonts w:ascii="Candara" w:hAnsi="Candara"/>
                <w:sz w:val="22"/>
                <w:szCs w:val="22"/>
              </w:rPr>
              <w:t>Siglo XIX</w:t>
            </w:r>
          </w:p>
          <w:p w14:paraId="5EE57EDE" w14:textId="4D7051CC" w:rsidR="007A0492" w:rsidRPr="009B6412" w:rsidRDefault="00EC20FA" w:rsidP="00EC20FA">
            <w:pPr>
              <w:rPr>
                <w:rFonts w:ascii="Candara" w:hAnsi="Candara"/>
                <w:sz w:val="22"/>
                <w:szCs w:val="22"/>
              </w:rPr>
            </w:pPr>
            <w:r w:rsidRPr="004F72B8">
              <w:rPr>
                <w:rFonts w:ascii="Candara" w:hAnsi="Candara"/>
                <w:sz w:val="22"/>
                <w:szCs w:val="22"/>
              </w:rPr>
              <w:t>Cerámica vidriada de alta temperatura</w:t>
            </w:r>
          </w:p>
        </w:tc>
        <w:tc>
          <w:tcPr>
            <w:tcW w:w="4489" w:type="dxa"/>
          </w:tcPr>
          <w:p w14:paraId="2540EED4" w14:textId="496373E9" w:rsidR="007A0492" w:rsidRPr="009B6412" w:rsidRDefault="00EC20FA" w:rsidP="007A0492">
            <w:pPr>
              <w:ind w:left="614" w:hanging="614"/>
              <w:jc w:val="center"/>
              <w:rPr>
                <w:rFonts w:ascii="Candara" w:hAnsi="Candara"/>
                <w:sz w:val="22"/>
                <w:szCs w:val="22"/>
              </w:rPr>
            </w:pPr>
            <w:r w:rsidRPr="00EA4500">
              <w:rPr>
                <w:rFonts w:ascii="Arial" w:hAnsi="Arial"/>
                <w:noProof/>
                <w:sz w:val="22"/>
                <w:szCs w:val="20"/>
                <w:lang w:val="es-ES"/>
              </w:rPr>
              <w:drawing>
                <wp:inline distT="0" distB="0" distL="0" distR="0" wp14:anchorId="076292AE" wp14:editId="17BAB63B">
                  <wp:extent cx="567571" cy="1312130"/>
                  <wp:effectExtent l="0" t="0" r="0" b="8890"/>
                  <wp:docPr id="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567700" cy="1312429"/>
                          </a:xfrm>
                          <a:prstGeom prst="rect">
                            <a:avLst/>
                          </a:prstGeom>
                          <a:noFill/>
                          <a:ln w="9525">
                            <a:noFill/>
                            <a:miter lim="800000"/>
                            <a:headEnd/>
                            <a:tailEnd/>
                          </a:ln>
                        </pic:spPr>
                      </pic:pic>
                    </a:graphicData>
                  </a:graphic>
                </wp:inline>
              </w:drawing>
            </w:r>
          </w:p>
        </w:tc>
      </w:tr>
    </w:tbl>
    <w:p w14:paraId="5AB050EE" w14:textId="77777777" w:rsidR="007A0492" w:rsidRPr="009B6412" w:rsidRDefault="007A0492" w:rsidP="007A0492">
      <w:pPr>
        <w:rPr>
          <w:rFonts w:ascii="Candara" w:hAnsi="Candara"/>
          <w:sz w:val="22"/>
          <w:szCs w:val="22"/>
        </w:rPr>
      </w:pPr>
    </w:p>
    <w:p w14:paraId="391D9606" w14:textId="77777777" w:rsidR="007A0492" w:rsidRPr="009B6412" w:rsidRDefault="007A0492" w:rsidP="007A0492">
      <w:pPr>
        <w:rPr>
          <w:rFonts w:ascii="Candara" w:hAnsi="Candara"/>
          <w:b/>
          <w:color w:val="C0504D" w:themeColor="accent2"/>
          <w:sz w:val="22"/>
          <w:szCs w:val="22"/>
        </w:rPr>
      </w:pPr>
      <w:r w:rsidRPr="009B6412">
        <w:rPr>
          <w:rFonts w:ascii="Candara" w:hAnsi="Candara"/>
          <w:b/>
          <w:color w:val="C0504D" w:themeColor="accent2"/>
          <w:sz w:val="22"/>
          <w:szCs w:val="22"/>
        </w:rPr>
        <w:t>CÉDULA DE OBJETO CON TEXTO</w:t>
      </w:r>
    </w:p>
    <w:p w14:paraId="3F113CAC" w14:textId="310CBC1A" w:rsidR="007A0492" w:rsidRPr="009B6412" w:rsidRDefault="007A0492" w:rsidP="007A0492">
      <w:pPr>
        <w:rPr>
          <w:rFonts w:ascii="Candara" w:hAnsi="Candara"/>
          <w:b/>
          <w:sz w:val="22"/>
          <w:szCs w:val="22"/>
        </w:rPr>
      </w:pPr>
      <w:r w:rsidRPr="004F72B8">
        <w:rPr>
          <w:rFonts w:ascii="Candara" w:hAnsi="Candara"/>
          <w:b/>
          <w:sz w:val="22"/>
          <w:szCs w:val="22"/>
        </w:rPr>
        <w:t>Virgen María</w:t>
      </w:r>
    </w:p>
    <w:p w14:paraId="135159D2" w14:textId="77777777" w:rsidR="007A0492" w:rsidRPr="009B6412" w:rsidRDefault="007A0492" w:rsidP="007A0492">
      <w:pPr>
        <w:rPr>
          <w:rFonts w:ascii="Candara" w:hAnsi="Candara"/>
          <w:i/>
          <w:sz w:val="22"/>
          <w:szCs w:val="22"/>
        </w:rPr>
      </w:pPr>
      <w:r w:rsidRPr="009B6412">
        <w:rPr>
          <w:rFonts w:ascii="Candara" w:hAnsi="Candara"/>
          <w:i/>
          <w:sz w:val="22"/>
          <w:szCs w:val="22"/>
        </w:rPr>
        <w:t>Autor anónimo</w:t>
      </w:r>
    </w:p>
    <w:p w14:paraId="32EF7DC5" w14:textId="77777777" w:rsidR="007A0492" w:rsidRPr="009B6412" w:rsidRDefault="007A0492" w:rsidP="007A0492">
      <w:pPr>
        <w:rPr>
          <w:rFonts w:ascii="Candara" w:hAnsi="Candara"/>
          <w:sz w:val="22"/>
          <w:szCs w:val="22"/>
        </w:rPr>
      </w:pPr>
      <w:r w:rsidRPr="009B6412">
        <w:rPr>
          <w:rFonts w:ascii="Candara" w:hAnsi="Candara"/>
          <w:sz w:val="22"/>
          <w:szCs w:val="22"/>
        </w:rPr>
        <w:t>Siglo XVIII</w:t>
      </w:r>
    </w:p>
    <w:p w14:paraId="28B8B60D" w14:textId="77777777" w:rsidR="007A0492" w:rsidRPr="009B6412" w:rsidRDefault="007A0492" w:rsidP="007A0492">
      <w:pPr>
        <w:rPr>
          <w:rFonts w:ascii="Candara" w:hAnsi="Candara"/>
          <w:sz w:val="22"/>
          <w:szCs w:val="22"/>
        </w:rPr>
      </w:pPr>
      <w:r w:rsidRPr="009B6412">
        <w:rPr>
          <w:rFonts w:ascii="Candara" w:hAnsi="Candara"/>
          <w:sz w:val="22"/>
          <w:szCs w:val="22"/>
        </w:rPr>
        <w:t>Óleo sobre tela</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29"/>
        <w:gridCol w:w="2349"/>
      </w:tblGrid>
      <w:tr w:rsidR="007A0492" w:rsidRPr="009B6412" w14:paraId="6409A3F4" w14:textId="77777777" w:rsidTr="007A0492">
        <w:tc>
          <w:tcPr>
            <w:tcW w:w="6629" w:type="dxa"/>
          </w:tcPr>
          <w:p w14:paraId="512CCF23" w14:textId="3D1A8900" w:rsidR="007A0492" w:rsidRPr="009B6412" w:rsidRDefault="009B6412" w:rsidP="00EC20FA">
            <w:pPr>
              <w:jc w:val="both"/>
              <w:rPr>
                <w:rFonts w:ascii="Candara" w:hAnsi="Candara"/>
                <w:sz w:val="22"/>
                <w:szCs w:val="22"/>
              </w:rPr>
            </w:pPr>
            <w:r w:rsidRPr="004F72B8">
              <w:rPr>
                <w:rFonts w:ascii="Candara" w:hAnsi="Candara"/>
                <w:sz w:val="22"/>
                <w:szCs w:val="22"/>
              </w:rPr>
              <w:t xml:space="preserve">Desde los principios de la </w:t>
            </w:r>
            <w:r w:rsidR="00AC7186" w:rsidRPr="004F72B8">
              <w:rPr>
                <w:rFonts w:ascii="Candara" w:hAnsi="Candara"/>
                <w:sz w:val="22"/>
                <w:szCs w:val="22"/>
              </w:rPr>
              <w:t xml:space="preserve">cristiandad la </w:t>
            </w:r>
            <w:r w:rsidRPr="004F72B8">
              <w:rPr>
                <w:rFonts w:ascii="Candara" w:hAnsi="Candara"/>
                <w:sz w:val="22"/>
                <w:szCs w:val="22"/>
              </w:rPr>
              <w:t xml:space="preserve">imagen de la Virgen María fue venerada en distintas regiones de Europa. </w:t>
            </w:r>
            <w:r w:rsidR="00EC20FA" w:rsidRPr="004F72B8">
              <w:rPr>
                <w:rFonts w:ascii="Candara" w:hAnsi="Candara"/>
                <w:sz w:val="22"/>
                <w:szCs w:val="22"/>
              </w:rPr>
              <w:t xml:space="preserve"> Este retrato muestra a la Madre del Salvador quien lleva un misal en sus manos y que el pintor la retrata vestida de forma atípica.</w:t>
            </w:r>
          </w:p>
        </w:tc>
        <w:tc>
          <w:tcPr>
            <w:tcW w:w="2349" w:type="dxa"/>
          </w:tcPr>
          <w:p w14:paraId="3F135751" w14:textId="77777777" w:rsidR="007A0492" w:rsidRPr="009B6412" w:rsidRDefault="009B6412" w:rsidP="007A0492">
            <w:pPr>
              <w:rPr>
                <w:rFonts w:ascii="Candara" w:hAnsi="Candara"/>
                <w:sz w:val="22"/>
                <w:szCs w:val="22"/>
              </w:rPr>
            </w:pPr>
            <w:r w:rsidRPr="009B6412">
              <w:rPr>
                <w:rFonts w:ascii="Candara" w:hAnsi="Candara"/>
                <w:noProof/>
                <w:sz w:val="22"/>
                <w:szCs w:val="22"/>
                <w:lang w:val="es-ES"/>
              </w:rPr>
              <w:drawing>
                <wp:inline distT="0" distB="0" distL="0" distR="0" wp14:anchorId="56284F32" wp14:editId="46426351">
                  <wp:extent cx="661035" cy="1031875"/>
                  <wp:effectExtent l="0" t="0" r="0" b="9525"/>
                  <wp:docPr id="1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1035" cy="1031875"/>
                          </a:xfrm>
                          <a:prstGeom prst="rect">
                            <a:avLst/>
                          </a:prstGeom>
                          <a:noFill/>
                          <a:ln>
                            <a:noFill/>
                          </a:ln>
                        </pic:spPr>
                      </pic:pic>
                    </a:graphicData>
                  </a:graphic>
                </wp:inline>
              </w:drawing>
            </w:r>
          </w:p>
        </w:tc>
      </w:tr>
    </w:tbl>
    <w:p w14:paraId="6698A16F" w14:textId="77777777" w:rsidR="0038511E" w:rsidRDefault="0038511E" w:rsidP="009B6412">
      <w:pPr>
        <w:rPr>
          <w:rFonts w:ascii="Candara" w:hAnsi="Candara"/>
          <w:b/>
          <w:color w:val="C0504D" w:themeColor="accent2"/>
          <w:sz w:val="22"/>
          <w:szCs w:val="22"/>
        </w:rPr>
      </w:pPr>
    </w:p>
    <w:p w14:paraId="08761EDB" w14:textId="77777777" w:rsidR="0038511E" w:rsidRDefault="0038511E" w:rsidP="009B6412">
      <w:pPr>
        <w:rPr>
          <w:rFonts w:ascii="Candara" w:hAnsi="Candara"/>
          <w:b/>
          <w:color w:val="C0504D" w:themeColor="accent2"/>
          <w:sz w:val="22"/>
          <w:szCs w:val="22"/>
        </w:rPr>
      </w:pPr>
    </w:p>
    <w:p w14:paraId="00FE97FE" w14:textId="77777777" w:rsidR="009E33EA" w:rsidRDefault="009E33EA" w:rsidP="009B6412">
      <w:pPr>
        <w:rPr>
          <w:rFonts w:ascii="Candara" w:hAnsi="Candara"/>
          <w:b/>
          <w:color w:val="C0504D" w:themeColor="accent2"/>
          <w:sz w:val="22"/>
          <w:szCs w:val="22"/>
        </w:rPr>
      </w:pPr>
    </w:p>
    <w:p w14:paraId="368A70E1" w14:textId="77777777" w:rsidR="009B6412" w:rsidRPr="009B6412" w:rsidRDefault="009B6412" w:rsidP="009B6412">
      <w:pPr>
        <w:rPr>
          <w:rFonts w:ascii="Candara" w:hAnsi="Candara"/>
          <w:b/>
          <w:color w:val="C0504D" w:themeColor="accent2"/>
          <w:sz w:val="22"/>
          <w:szCs w:val="22"/>
        </w:rPr>
      </w:pPr>
      <w:r w:rsidRPr="009B6412">
        <w:rPr>
          <w:rFonts w:ascii="Candara" w:hAnsi="Candara"/>
          <w:b/>
          <w:color w:val="C0504D" w:themeColor="accent2"/>
          <w:sz w:val="22"/>
          <w:szCs w:val="22"/>
        </w:rPr>
        <w:t xml:space="preserve">CÉDULA DE OBJETO </w:t>
      </w:r>
    </w:p>
    <w:tbl>
      <w:tblPr>
        <w:tblStyle w:val="Tablaconcuadrcula"/>
        <w:tblW w:w="98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4489"/>
      </w:tblGrid>
      <w:tr w:rsidR="009B6412" w14:paraId="2FE11244" w14:textId="77777777" w:rsidTr="009B6412">
        <w:tc>
          <w:tcPr>
            <w:tcW w:w="5353" w:type="dxa"/>
          </w:tcPr>
          <w:p w14:paraId="78193FDA" w14:textId="5BFE02C3" w:rsidR="009B6412" w:rsidRPr="004F72B8" w:rsidRDefault="009B6412" w:rsidP="009B6412">
            <w:pPr>
              <w:rPr>
                <w:rFonts w:ascii="Candara" w:hAnsi="Candara"/>
                <w:b/>
                <w:szCs w:val="20"/>
              </w:rPr>
            </w:pPr>
            <w:r w:rsidRPr="004F72B8">
              <w:rPr>
                <w:rFonts w:ascii="Candara" w:hAnsi="Candara"/>
                <w:b/>
                <w:szCs w:val="20"/>
              </w:rPr>
              <w:t>Virgen María</w:t>
            </w:r>
          </w:p>
          <w:p w14:paraId="4CC3BB28" w14:textId="77777777" w:rsidR="000620A0" w:rsidRPr="004F72B8" w:rsidRDefault="000620A0" w:rsidP="009B6412">
            <w:pPr>
              <w:rPr>
                <w:rFonts w:ascii="Candara" w:hAnsi="Candara"/>
                <w:i/>
                <w:szCs w:val="20"/>
              </w:rPr>
            </w:pPr>
            <w:r w:rsidRPr="004F72B8">
              <w:rPr>
                <w:rFonts w:ascii="Candara" w:hAnsi="Candara"/>
                <w:i/>
                <w:szCs w:val="20"/>
              </w:rPr>
              <w:t xml:space="preserve">Impresor. </w:t>
            </w:r>
            <w:proofErr w:type="spellStart"/>
            <w:r w:rsidRPr="004F72B8">
              <w:rPr>
                <w:rFonts w:ascii="Candara" w:hAnsi="Candara"/>
                <w:i/>
                <w:szCs w:val="20"/>
              </w:rPr>
              <w:t>Becquet</w:t>
            </w:r>
            <w:proofErr w:type="spellEnd"/>
            <w:r w:rsidRPr="004F72B8">
              <w:rPr>
                <w:rFonts w:ascii="Candara" w:hAnsi="Candara"/>
                <w:i/>
                <w:szCs w:val="20"/>
              </w:rPr>
              <w:t xml:space="preserve"> </w:t>
            </w:r>
            <w:proofErr w:type="spellStart"/>
            <w:r w:rsidRPr="004F72B8">
              <w:rPr>
                <w:rFonts w:ascii="Candara" w:hAnsi="Candara"/>
                <w:i/>
                <w:szCs w:val="20"/>
              </w:rPr>
              <w:t>Freres</w:t>
            </w:r>
            <w:proofErr w:type="spellEnd"/>
          </w:p>
          <w:p w14:paraId="093BF3A0" w14:textId="77777777" w:rsidR="000620A0" w:rsidRDefault="000620A0" w:rsidP="009B6412">
            <w:pPr>
              <w:rPr>
                <w:rFonts w:ascii="Candara" w:hAnsi="Candara"/>
                <w:i/>
                <w:szCs w:val="20"/>
              </w:rPr>
            </w:pPr>
            <w:r w:rsidRPr="004F72B8">
              <w:rPr>
                <w:rFonts w:ascii="Candara" w:hAnsi="Candara"/>
                <w:i/>
                <w:szCs w:val="20"/>
              </w:rPr>
              <w:t xml:space="preserve">Editor. Cornelio </w:t>
            </w:r>
            <w:proofErr w:type="spellStart"/>
            <w:r w:rsidRPr="004F72B8">
              <w:rPr>
                <w:rFonts w:ascii="Candara" w:hAnsi="Candara"/>
                <w:i/>
                <w:szCs w:val="20"/>
              </w:rPr>
              <w:t>Riboni</w:t>
            </w:r>
            <w:proofErr w:type="spellEnd"/>
          </w:p>
          <w:p w14:paraId="302BCAAB" w14:textId="77777777" w:rsidR="009B6412" w:rsidRDefault="009B6412" w:rsidP="009B6412">
            <w:pPr>
              <w:rPr>
                <w:rFonts w:ascii="Candara" w:hAnsi="Candara"/>
                <w:szCs w:val="20"/>
              </w:rPr>
            </w:pPr>
            <w:r>
              <w:rPr>
                <w:rFonts w:ascii="Candara" w:hAnsi="Candara"/>
                <w:szCs w:val="20"/>
              </w:rPr>
              <w:t>Siglo XIX</w:t>
            </w:r>
          </w:p>
          <w:p w14:paraId="1B0ACEC6" w14:textId="77777777" w:rsidR="009B6412" w:rsidRDefault="009B6412" w:rsidP="009B6412">
            <w:pPr>
              <w:rPr>
                <w:rFonts w:ascii="Candara" w:hAnsi="Candara"/>
                <w:szCs w:val="20"/>
              </w:rPr>
            </w:pPr>
            <w:r>
              <w:rPr>
                <w:rFonts w:ascii="Candara" w:hAnsi="Candara"/>
                <w:szCs w:val="20"/>
              </w:rPr>
              <w:t>Litografía</w:t>
            </w:r>
          </w:p>
        </w:tc>
        <w:tc>
          <w:tcPr>
            <w:tcW w:w="4489" w:type="dxa"/>
          </w:tcPr>
          <w:p w14:paraId="08AB54CE" w14:textId="77777777" w:rsidR="009B6412" w:rsidRDefault="009B6412" w:rsidP="009B6412">
            <w:pPr>
              <w:ind w:left="614" w:hanging="614"/>
              <w:jc w:val="center"/>
              <w:rPr>
                <w:rFonts w:ascii="Candara" w:hAnsi="Candara"/>
                <w:szCs w:val="20"/>
              </w:rPr>
            </w:pPr>
            <w:r>
              <w:rPr>
                <w:rFonts w:ascii="Candara" w:hAnsi="Candara"/>
                <w:noProof/>
                <w:sz w:val="20"/>
                <w:szCs w:val="20"/>
                <w:lang w:val="es-ES"/>
              </w:rPr>
              <w:drawing>
                <wp:inline distT="0" distB="0" distL="0" distR="0" wp14:anchorId="4F8296A6" wp14:editId="5FDA2B54">
                  <wp:extent cx="947729" cy="980594"/>
                  <wp:effectExtent l="0" t="0" r="0" b="10160"/>
                  <wp:docPr id="1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48145" cy="981024"/>
                          </a:xfrm>
                          <a:prstGeom prst="rect">
                            <a:avLst/>
                          </a:prstGeom>
                          <a:noFill/>
                          <a:ln>
                            <a:noFill/>
                          </a:ln>
                        </pic:spPr>
                      </pic:pic>
                    </a:graphicData>
                  </a:graphic>
                </wp:inline>
              </w:drawing>
            </w:r>
          </w:p>
        </w:tc>
      </w:tr>
    </w:tbl>
    <w:p w14:paraId="6492CD02" w14:textId="77777777" w:rsidR="00AC7186" w:rsidRDefault="00AC7186" w:rsidP="002D2CDC">
      <w:pPr>
        <w:rPr>
          <w:rFonts w:ascii="Candara" w:hAnsi="Candara"/>
          <w:b/>
          <w:sz w:val="32"/>
        </w:rPr>
      </w:pPr>
    </w:p>
    <w:p w14:paraId="68DB40BA" w14:textId="77777777" w:rsidR="009E33EA" w:rsidRDefault="009E33EA" w:rsidP="002D2CDC">
      <w:pPr>
        <w:rPr>
          <w:rFonts w:ascii="Candara" w:hAnsi="Candara"/>
          <w:b/>
          <w:sz w:val="32"/>
        </w:rPr>
      </w:pPr>
    </w:p>
    <w:p w14:paraId="10D84037" w14:textId="77777777" w:rsidR="00AA0D69" w:rsidRPr="002D2CDC" w:rsidRDefault="002D2CDC" w:rsidP="002D2CDC">
      <w:pPr>
        <w:rPr>
          <w:rFonts w:ascii="Candara" w:hAnsi="Candara"/>
          <w:b/>
          <w:sz w:val="32"/>
        </w:rPr>
      </w:pPr>
      <w:r w:rsidRPr="002D2CDC">
        <w:rPr>
          <w:rFonts w:ascii="Candara" w:hAnsi="Candara"/>
          <w:b/>
          <w:sz w:val="32"/>
        </w:rPr>
        <w:t>NÚCLEO 2</w:t>
      </w:r>
    </w:p>
    <w:p w14:paraId="53244815" w14:textId="77777777" w:rsidR="00CD1D30" w:rsidRPr="00CD1D30" w:rsidRDefault="00CD1D30" w:rsidP="00CD1D30">
      <w:pPr>
        <w:rPr>
          <w:rFonts w:ascii="Candara" w:hAnsi="Candara"/>
          <w:b/>
          <w:sz w:val="28"/>
        </w:rPr>
      </w:pPr>
      <w:r w:rsidRPr="00CD1D30">
        <w:rPr>
          <w:rFonts w:ascii="Candara" w:hAnsi="Candara"/>
          <w:b/>
          <w:sz w:val="28"/>
        </w:rPr>
        <w:t>Cé</w:t>
      </w:r>
      <w:r>
        <w:rPr>
          <w:rFonts w:ascii="Candara" w:hAnsi="Candara"/>
          <w:b/>
          <w:sz w:val="28"/>
        </w:rPr>
        <w:t>dula temática</w:t>
      </w:r>
    </w:p>
    <w:p w14:paraId="31EE401F" w14:textId="77777777" w:rsidR="00CD1D30" w:rsidRDefault="00CD1D30" w:rsidP="00CD1D30">
      <w:pPr>
        <w:jc w:val="right"/>
        <w:rPr>
          <w:rFonts w:ascii="Candara" w:hAnsi="Candara"/>
          <w:b/>
        </w:rPr>
      </w:pPr>
    </w:p>
    <w:p w14:paraId="1C1EADB8" w14:textId="77777777" w:rsidR="00CD1D30" w:rsidRDefault="00CD1D30" w:rsidP="00CD1D30">
      <w:pPr>
        <w:jc w:val="right"/>
        <w:rPr>
          <w:rFonts w:ascii="Candara" w:hAnsi="Candara"/>
          <w:b/>
          <w:sz w:val="28"/>
        </w:rPr>
      </w:pPr>
      <w:r>
        <w:rPr>
          <w:rFonts w:ascii="Candara" w:hAnsi="Candara"/>
          <w:b/>
          <w:sz w:val="28"/>
        </w:rPr>
        <w:t>La mujer vestida de sol</w:t>
      </w:r>
    </w:p>
    <w:p w14:paraId="5FFB381E" w14:textId="77777777" w:rsidR="00CD1D30" w:rsidRPr="00CD1D30" w:rsidRDefault="00CD1D30" w:rsidP="00CD1D30">
      <w:pPr>
        <w:jc w:val="right"/>
        <w:rPr>
          <w:rFonts w:ascii="Candara" w:hAnsi="Candara"/>
          <w:i/>
          <w:sz w:val="28"/>
        </w:rPr>
      </w:pPr>
      <w:r>
        <w:rPr>
          <w:rFonts w:ascii="Candara" w:hAnsi="Candara"/>
          <w:i/>
          <w:sz w:val="28"/>
        </w:rPr>
        <w:t>Atributos marianos</w:t>
      </w:r>
    </w:p>
    <w:p w14:paraId="43A4D3A7" w14:textId="77777777" w:rsidR="00CD1D30" w:rsidRDefault="00CD1D30" w:rsidP="00CD1D30">
      <w:pPr>
        <w:jc w:val="both"/>
        <w:rPr>
          <w:rFonts w:ascii="Candara" w:hAnsi="Candara"/>
          <w:sz w:val="28"/>
        </w:rPr>
      </w:pPr>
    </w:p>
    <w:p w14:paraId="25589811" w14:textId="77777777" w:rsidR="00CD1D30" w:rsidRPr="00CD1D30" w:rsidRDefault="00CD1D30" w:rsidP="00CD1D30">
      <w:pPr>
        <w:jc w:val="both"/>
        <w:rPr>
          <w:rFonts w:ascii="Candara" w:hAnsi="Candara"/>
          <w:sz w:val="28"/>
        </w:rPr>
      </w:pPr>
    </w:p>
    <w:p w14:paraId="52CE9B51" w14:textId="5C062362" w:rsidR="00CD1D30" w:rsidRPr="0089767C" w:rsidRDefault="005944D8" w:rsidP="004E7964">
      <w:pPr>
        <w:ind w:left="1134"/>
        <w:jc w:val="both"/>
        <w:rPr>
          <w:rFonts w:ascii="Candara" w:hAnsi="Candara"/>
        </w:rPr>
      </w:pPr>
      <w:r w:rsidRPr="0089767C">
        <w:rPr>
          <w:rFonts w:ascii="Candara" w:hAnsi="Candara"/>
        </w:rPr>
        <w:t xml:space="preserve">La </w:t>
      </w:r>
      <w:r w:rsidR="0089767C" w:rsidRPr="0089767C">
        <w:rPr>
          <w:rFonts w:ascii="Candara" w:hAnsi="Candara"/>
        </w:rPr>
        <w:t>Tra</w:t>
      </w:r>
      <w:r w:rsidRPr="0089767C">
        <w:rPr>
          <w:rFonts w:ascii="Candara" w:hAnsi="Candara"/>
        </w:rPr>
        <w:t>dición cristiana señala que la persona que por primera vez pintó a</w:t>
      </w:r>
      <w:r w:rsidR="00572E76">
        <w:rPr>
          <w:rFonts w:ascii="Candara" w:hAnsi="Candara"/>
        </w:rPr>
        <w:t xml:space="preserve"> la Virgen María fue </w:t>
      </w:r>
      <w:r w:rsidRPr="004F72B8">
        <w:rPr>
          <w:rFonts w:ascii="Candara" w:hAnsi="Candara"/>
        </w:rPr>
        <w:t>san Lucas</w:t>
      </w:r>
      <w:r w:rsidRPr="0089767C">
        <w:rPr>
          <w:rFonts w:ascii="Candara" w:hAnsi="Candara"/>
        </w:rPr>
        <w:t>, quien</w:t>
      </w:r>
      <w:r w:rsidR="0089767C" w:rsidRPr="0089767C">
        <w:rPr>
          <w:rFonts w:ascii="Candara" w:hAnsi="Candara"/>
        </w:rPr>
        <w:t xml:space="preserve"> escribió en el Nuevo Testamento</w:t>
      </w:r>
      <w:r w:rsidRPr="0089767C">
        <w:rPr>
          <w:rFonts w:ascii="Candara" w:hAnsi="Candara"/>
        </w:rPr>
        <w:t xml:space="preserve"> el evangelio más completo sobre la </w:t>
      </w:r>
      <w:r w:rsidR="00572E76">
        <w:rPr>
          <w:rFonts w:ascii="Candara" w:hAnsi="Candara"/>
        </w:rPr>
        <w:t>vida de Cristo; también es considerado el primer biógrafo.</w:t>
      </w:r>
      <w:r w:rsidR="0089767C" w:rsidRPr="0089767C">
        <w:rPr>
          <w:rFonts w:ascii="Candara" w:hAnsi="Candara"/>
        </w:rPr>
        <w:t xml:space="preserve"> Éste es</w:t>
      </w:r>
      <w:r w:rsidRPr="0089767C">
        <w:rPr>
          <w:rFonts w:ascii="Candara" w:hAnsi="Candara"/>
        </w:rPr>
        <w:t xml:space="preserve"> considerado el primer </w:t>
      </w:r>
      <w:r w:rsidR="0089767C" w:rsidRPr="0089767C">
        <w:rPr>
          <w:rFonts w:ascii="Candara" w:hAnsi="Candara"/>
        </w:rPr>
        <w:t xml:space="preserve">biógrafo de la Virgen María y de la </w:t>
      </w:r>
      <w:r w:rsidRPr="0089767C">
        <w:rPr>
          <w:rFonts w:ascii="Candara" w:hAnsi="Candara"/>
        </w:rPr>
        <w:t xml:space="preserve"> infancia del Niño Jesús. </w:t>
      </w:r>
    </w:p>
    <w:p w14:paraId="5B2955C8" w14:textId="77777777" w:rsidR="005944D8" w:rsidRPr="0089767C" w:rsidRDefault="005944D8" w:rsidP="004E7964">
      <w:pPr>
        <w:ind w:left="1134"/>
        <w:jc w:val="both"/>
        <w:rPr>
          <w:rFonts w:ascii="Candara" w:hAnsi="Candara"/>
        </w:rPr>
      </w:pPr>
    </w:p>
    <w:p w14:paraId="5BCCADF3" w14:textId="7B121188" w:rsidR="005944D8" w:rsidRPr="0089767C" w:rsidRDefault="005944D8" w:rsidP="004E7964">
      <w:pPr>
        <w:ind w:left="1134"/>
        <w:jc w:val="both"/>
        <w:rPr>
          <w:rFonts w:ascii="Candara" w:hAnsi="Candara"/>
        </w:rPr>
      </w:pPr>
      <w:r w:rsidRPr="004F72B8">
        <w:rPr>
          <w:rFonts w:ascii="Candara" w:hAnsi="Candara"/>
        </w:rPr>
        <w:t xml:space="preserve">La Virgen </w:t>
      </w:r>
      <w:r w:rsidRPr="004F72B8">
        <w:rPr>
          <w:rFonts w:ascii="Candara" w:hAnsi="Candara"/>
          <w:lang w:val="es-MX"/>
        </w:rPr>
        <w:t>fu</w:t>
      </w:r>
      <w:r w:rsidR="000158E6" w:rsidRPr="004F72B8">
        <w:rPr>
          <w:rFonts w:ascii="Candara" w:hAnsi="Candara"/>
          <w:lang w:val="es-MX"/>
        </w:rPr>
        <w:t xml:space="preserve">e elegida antes </w:t>
      </w:r>
      <w:r w:rsidR="00AC7186" w:rsidRPr="004F72B8">
        <w:rPr>
          <w:rFonts w:ascii="Candara" w:hAnsi="Candara"/>
          <w:lang w:val="es-MX"/>
        </w:rPr>
        <w:t xml:space="preserve">de su concepción </w:t>
      </w:r>
      <w:r w:rsidRPr="004F72B8">
        <w:rPr>
          <w:rFonts w:ascii="Candara" w:hAnsi="Candara"/>
          <w:lang w:val="es-MX"/>
        </w:rPr>
        <w:t>para ser la Madre de Dios. Descendió del cielo a la tierra para redimir la f</w:t>
      </w:r>
      <w:r w:rsidR="000158E6" w:rsidRPr="004F72B8">
        <w:rPr>
          <w:rFonts w:ascii="Candara" w:hAnsi="Candara"/>
          <w:lang w:val="es-MX"/>
        </w:rPr>
        <w:t xml:space="preserve">alta de Eva, por eso es llamada </w:t>
      </w:r>
      <w:r w:rsidRPr="004F72B8">
        <w:rPr>
          <w:rFonts w:ascii="Candara" w:hAnsi="Candara"/>
          <w:lang w:val="es-MX"/>
        </w:rPr>
        <w:t xml:space="preserve">la </w:t>
      </w:r>
      <w:r w:rsidR="00572E76" w:rsidRPr="004F72B8">
        <w:rPr>
          <w:rFonts w:ascii="Candara" w:hAnsi="Candara"/>
          <w:lang w:val="es-MX"/>
        </w:rPr>
        <w:t>“</w:t>
      </w:r>
      <w:r w:rsidRPr="004F72B8">
        <w:rPr>
          <w:rFonts w:ascii="Candara" w:hAnsi="Candara"/>
          <w:lang w:val="es-MX"/>
        </w:rPr>
        <w:t>Segunda Eva</w:t>
      </w:r>
      <w:r w:rsidR="00572E76" w:rsidRPr="004F72B8">
        <w:rPr>
          <w:rFonts w:ascii="Candara" w:hAnsi="Candara"/>
          <w:lang w:val="es-MX"/>
        </w:rPr>
        <w:t>”</w:t>
      </w:r>
      <w:r w:rsidRPr="0089767C">
        <w:rPr>
          <w:rFonts w:ascii="Candara" w:hAnsi="Candara"/>
          <w:lang w:val="es-MX"/>
        </w:rPr>
        <w:t xml:space="preserve"> y después de su muerte </w:t>
      </w:r>
      <w:r w:rsidR="00572E76">
        <w:rPr>
          <w:rFonts w:ascii="Candara" w:hAnsi="Candara"/>
          <w:lang w:val="es-MX"/>
        </w:rPr>
        <w:t xml:space="preserve">subió </w:t>
      </w:r>
      <w:r w:rsidRPr="0089767C">
        <w:rPr>
          <w:rFonts w:ascii="Candara" w:hAnsi="Candara"/>
          <w:lang w:val="es-MX"/>
        </w:rPr>
        <w:t>en cuerpo y alma al cielo</w:t>
      </w:r>
      <w:r w:rsidR="00572E76">
        <w:rPr>
          <w:rFonts w:ascii="Candara" w:hAnsi="Candara"/>
          <w:lang w:val="es-MX"/>
        </w:rPr>
        <w:t xml:space="preserve"> por obra y gracia de Dios</w:t>
      </w:r>
      <w:r w:rsidRPr="0089767C">
        <w:rPr>
          <w:rFonts w:ascii="Candara" w:hAnsi="Candara"/>
          <w:lang w:val="es-MX"/>
        </w:rPr>
        <w:t xml:space="preserve">. </w:t>
      </w:r>
    </w:p>
    <w:p w14:paraId="563A2A61" w14:textId="77777777" w:rsidR="005944D8" w:rsidRPr="0089767C" w:rsidRDefault="005944D8" w:rsidP="004E7964">
      <w:pPr>
        <w:ind w:left="1134"/>
        <w:jc w:val="both"/>
        <w:rPr>
          <w:rFonts w:ascii="Candara" w:hAnsi="Candara"/>
        </w:rPr>
      </w:pPr>
    </w:p>
    <w:p w14:paraId="1078A2AF" w14:textId="1B41C23C" w:rsidR="005944D8" w:rsidRDefault="005944D8" w:rsidP="004E7964">
      <w:pPr>
        <w:ind w:left="1134"/>
        <w:jc w:val="both"/>
        <w:rPr>
          <w:rFonts w:ascii="Candara" w:hAnsi="Candara"/>
        </w:rPr>
      </w:pPr>
      <w:r w:rsidRPr="004F72B8">
        <w:rPr>
          <w:rFonts w:ascii="Candara" w:hAnsi="Candara"/>
        </w:rPr>
        <w:t>Son varios los atributos que distinguen a la</w:t>
      </w:r>
      <w:r w:rsidR="00572E76" w:rsidRPr="004F72B8">
        <w:rPr>
          <w:rFonts w:ascii="Candara" w:hAnsi="Candara"/>
        </w:rPr>
        <w:t xml:space="preserve"> iconografía mariana</w:t>
      </w:r>
      <w:r w:rsidRPr="004F72B8">
        <w:rPr>
          <w:rFonts w:ascii="Candara" w:hAnsi="Candara"/>
        </w:rPr>
        <w:t>, entre ellos están: el lirio</w:t>
      </w:r>
      <w:r w:rsidR="0089767C" w:rsidRPr="004F72B8">
        <w:rPr>
          <w:rFonts w:ascii="Candara" w:hAnsi="Candara"/>
        </w:rPr>
        <w:t xml:space="preserve"> y</w:t>
      </w:r>
      <w:r w:rsidRPr="004F72B8">
        <w:rPr>
          <w:rFonts w:ascii="Candara" w:hAnsi="Candara"/>
        </w:rPr>
        <w:t xml:space="preserve">  el espejo que simbolizan su pureza; la palma que representa su triunfo sobre el mal; </w:t>
      </w:r>
      <w:r w:rsidR="000620A0" w:rsidRPr="004F72B8">
        <w:rPr>
          <w:rFonts w:ascii="Candara" w:hAnsi="Candara"/>
        </w:rPr>
        <w:t xml:space="preserve">la corona de doce estrellas que simboliza las doce tribus de Israel; los colores azul y blanco de su manto; </w:t>
      </w:r>
      <w:r w:rsidR="0089767C" w:rsidRPr="004F72B8">
        <w:rPr>
          <w:rFonts w:ascii="Candara" w:hAnsi="Candara"/>
        </w:rPr>
        <w:t xml:space="preserve">así como el halo </w:t>
      </w:r>
      <w:r w:rsidR="00AC7186" w:rsidRPr="004F72B8">
        <w:rPr>
          <w:rFonts w:ascii="Candara" w:hAnsi="Candara"/>
        </w:rPr>
        <w:t>de luz que siempre la acompaña</w:t>
      </w:r>
      <w:r w:rsidR="000620A0" w:rsidRPr="004F72B8">
        <w:rPr>
          <w:rFonts w:ascii="Candara" w:hAnsi="Candara"/>
        </w:rPr>
        <w:t xml:space="preserve"> y que sign</w:t>
      </w:r>
      <w:r w:rsidR="004F72B8">
        <w:rPr>
          <w:rFonts w:ascii="Candara" w:hAnsi="Candara"/>
        </w:rPr>
        <w:t>i</w:t>
      </w:r>
      <w:r w:rsidR="000620A0" w:rsidRPr="004F72B8">
        <w:rPr>
          <w:rFonts w:ascii="Candara" w:hAnsi="Candara"/>
        </w:rPr>
        <w:t>fica la gracia divina por ser madre de Cristo.</w:t>
      </w:r>
    </w:p>
    <w:p w14:paraId="6EA0C6F6" w14:textId="77777777" w:rsidR="00AC7186" w:rsidRDefault="00AC7186" w:rsidP="004E7964">
      <w:pPr>
        <w:ind w:left="1134"/>
        <w:jc w:val="both"/>
        <w:rPr>
          <w:rFonts w:ascii="Candara" w:hAnsi="Candara"/>
        </w:rPr>
      </w:pPr>
    </w:p>
    <w:p w14:paraId="1B8CB114" w14:textId="77777777" w:rsidR="00EE04B7" w:rsidRDefault="00EE04B7" w:rsidP="0089767C">
      <w:pPr>
        <w:jc w:val="both"/>
        <w:rPr>
          <w:rFonts w:ascii="Candara" w:hAnsi="Candara"/>
        </w:rPr>
      </w:pPr>
    </w:p>
    <w:p w14:paraId="7F720E93" w14:textId="77777777" w:rsidR="009558D2" w:rsidRDefault="009558D2" w:rsidP="0089767C">
      <w:pPr>
        <w:jc w:val="both"/>
        <w:rPr>
          <w:rFonts w:ascii="Candara" w:hAnsi="Candara"/>
        </w:rPr>
      </w:pPr>
    </w:p>
    <w:p w14:paraId="47D43AF0" w14:textId="77777777" w:rsidR="00AC7186" w:rsidRDefault="00AC7186" w:rsidP="0089767C">
      <w:pPr>
        <w:jc w:val="both"/>
        <w:rPr>
          <w:rFonts w:ascii="Candara" w:hAnsi="Candara"/>
        </w:rPr>
      </w:pPr>
    </w:p>
    <w:p w14:paraId="33E5E32D" w14:textId="77777777" w:rsidR="00AC7186" w:rsidRDefault="00AC7186" w:rsidP="0089767C">
      <w:pPr>
        <w:jc w:val="both"/>
        <w:rPr>
          <w:rFonts w:ascii="Candara" w:hAnsi="Candara"/>
        </w:rPr>
      </w:pPr>
    </w:p>
    <w:p w14:paraId="154914F6" w14:textId="77777777" w:rsidR="00AC7186" w:rsidRDefault="00AC7186" w:rsidP="0089767C">
      <w:pPr>
        <w:jc w:val="both"/>
        <w:rPr>
          <w:rFonts w:ascii="Candara" w:hAnsi="Candara"/>
        </w:rPr>
      </w:pPr>
    </w:p>
    <w:p w14:paraId="2FB5CC27" w14:textId="77777777" w:rsidR="00AC7186" w:rsidRDefault="00AC7186" w:rsidP="0089767C">
      <w:pPr>
        <w:jc w:val="both"/>
        <w:rPr>
          <w:rFonts w:ascii="Candara" w:hAnsi="Candara"/>
        </w:rPr>
      </w:pPr>
    </w:p>
    <w:p w14:paraId="42198A4B" w14:textId="77777777" w:rsidR="009E33EA" w:rsidRDefault="009E33EA" w:rsidP="0089767C">
      <w:pPr>
        <w:jc w:val="both"/>
        <w:rPr>
          <w:rFonts w:ascii="Candara" w:hAnsi="Candara"/>
        </w:rPr>
      </w:pPr>
    </w:p>
    <w:p w14:paraId="742D9D59" w14:textId="77777777" w:rsidR="00AD2DBC" w:rsidRPr="004F72B8" w:rsidRDefault="00AD2DBC" w:rsidP="00AA0D69">
      <w:pPr>
        <w:rPr>
          <w:rFonts w:ascii="Candara" w:hAnsi="Candara"/>
          <w:b/>
          <w:color w:val="C0504D" w:themeColor="accent2"/>
          <w:sz w:val="22"/>
          <w:szCs w:val="22"/>
        </w:rPr>
      </w:pPr>
      <w:r w:rsidRPr="004F72B8">
        <w:rPr>
          <w:rFonts w:ascii="Candara" w:hAnsi="Candara"/>
          <w:b/>
          <w:color w:val="C0504D" w:themeColor="accent2"/>
          <w:sz w:val="22"/>
          <w:szCs w:val="22"/>
        </w:rPr>
        <w:t>FRASE CORTE VINIL</w:t>
      </w:r>
    </w:p>
    <w:p w14:paraId="2174CC50" w14:textId="6A682BA5" w:rsidR="00093F5B" w:rsidRPr="004F72B8" w:rsidRDefault="00AD2DBC" w:rsidP="00AD2DBC">
      <w:pPr>
        <w:jc w:val="both"/>
        <w:rPr>
          <w:rFonts w:ascii="Candara" w:hAnsi="Candara"/>
          <w:sz w:val="22"/>
          <w:szCs w:val="22"/>
        </w:rPr>
      </w:pPr>
      <w:r w:rsidRPr="004F72B8">
        <w:rPr>
          <w:rFonts w:ascii="Candara" w:hAnsi="Candara"/>
          <w:sz w:val="22"/>
          <w:szCs w:val="22"/>
        </w:rPr>
        <w:t>"</w:t>
      </w:r>
      <w:r w:rsidR="00093F5B" w:rsidRPr="004F72B8">
        <w:rPr>
          <w:rFonts w:ascii="Candara" w:hAnsi="Candara"/>
          <w:sz w:val="22"/>
          <w:szCs w:val="22"/>
        </w:rPr>
        <w:t>[…] Y María causaba admiración a todo el mundo. A la edad de tres años, marchaba con paso tan seguro, hablaba tan perfectamente, ponía tanto ardor en sus alabanzas a Dios</w:t>
      </w:r>
      <w:r w:rsidRPr="004F72B8">
        <w:rPr>
          <w:rFonts w:ascii="Candara" w:hAnsi="Candara"/>
          <w:sz w:val="22"/>
          <w:szCs w:val="22"/>
        </w:rPr>
        <w:t xml:space="preserve"> que recitaba sus plegarias como si treinta años hubiera tenido”.</w:t>
      </w:r>
    </w:p>
    <w:p w14:paraId="58FEFE52" w14:textId="062C7FC0" w:rsidR="00AD2DBC" w:rsidRPr="00AD2DBC" w:rsidRDefault="00AD2DBC" w:rsidP="00AD2DBC">
      <w:pPr>
        <w:jc w:val="right"/>
        <w:rPr>
          <w:rFonts w:ascii="Candara" w:hAnsi="Candara"/>
          <w:b/>
          <w:i/>
          <w:sz w:val="22"/>
          <w:szCs w:val="22"/>
        </w:rPr>
      </w:pPr>
      <w:r w:rsidRPr="004F72B8">
        <w:rPr>
          <w:rFonts w:ascii="Candara" w:hAnsi="Candara"/>
          <w:b/>
          <w:i/>
          <w:sz w:val="22"/>
          <w:szCs w:val="22"/>
        </w:rPr>
        <w:t>Evangelios Apócrifos</w:t>
      </w:r>
    </w:p>
    <w:p w14:paraId="18CECAE4" w14:textId="77777777" w:rsidR="00093F5B" w:rsidRDefault="00093F5B" w:rsidP="00AA0D69">
      <w:pPr>
        <w:rPr>
          <w:rFonts w:ascii="Candara" w:hAnsi="Candara"/>
          <w:b/>
          <w:color w:val="C0504D" w:themeColor="accent2"/>
          <w:sz w:val="22"/>
          <w:szCs w:val="22"/>
        </w:rPr>
      </w:pPr>
    </w:p>
    <w:p w14:paraId="55A61416" w14:textId="77777777" w:rsidR="00AA0D69" w:rsidRPr="009B6412" w:rsidRDefault="00AA0D69" w:rsidP="00AA0D69">
      <w:pPr>
        <w:rPr>
          <w:rFonts w:ascii="Candara" w:hAnsi="Candara"/>
          <w:b/>
          <w:color w:val="C0504D" w:themeColor="accent2"/>
          <w:sz w:val="22"/>
          <w:szCs w:val="22"/>
        </w:rPr>
      </w:pPr>
      <w:r w:rsidRPr="009B6412">
        <w:rPr>
          <w:rFonts w:ascii="Candara" w:hAnsi="Candara"/>
          <w:b/>
          <w:color w:val="C0504D" w:themeColor="accent2"/>
          <w:sz w:val="22"/>
          <w:szCs w:val="22"/>
        </w:rPr>
        <w:t xml:space="preserve">CÉDULA </w:t>
      </w:r>
      <w:r>
        <w:rPr>
          <w:rFonts w:ascii="Candara" w:hAnsi="Candara"/>
          <w:b/>
          <w:color w:val="C0504D" w:themeColor="accent2"/>
          <w:sz w:val="22"/>
          <w:szCs w:val="22"/>
        </w:rPr>
        <w:t>ICONOGRÁFICA</w:t>
      </w:r>
    </w:p>
    <w:p w14:paraId="5F5D8567" w14:textId="77777777" w:rsidR="00AA0D69" w:rsidRPr="009B6412" w:rsidRDefault="00AA0D69" w:rsidP="00AA0D69">
      <w:pPr>
        <w:rPr>
          <w:rFonts w:ascii="Candara" w:hAnsi="Candara"/>
          <w:b/>
          <w:sz w:val="22"/>
          <w:szCs w:val="22"/>
        </w:rPr>
      </w:pPr>
      <w:r>
        <w:rPr>
          <w:rFonts w:ascii="Candara" w:hAnsi="Candara"/>
          <w:b/>
          <w:sz w:val="22"/>
          <w:szCs w:val="22"/>
        </w:rPr>
        <w:t>Nacimiento de la Virgen María</w:t>
      </w:r>
    </w:p>
    <w:p w14:paraId="21D3B276" w14:textId="77777777" w:rsidR="00AA0D69" w:rsidRPr="009B6412" w:rsidRDefault="00AA0D69" w:rsidP="00AA0D69">
      <w:pPr>
        <w:rPr>
          <w:rFonts w:ascii="Candara" w:hAnsi="Candara"/>
          <w:i/>
          <w:sz w:val="22"/>
          <w:szCs w:val="22"/>
        </w:rPr>
      </w:pPr>
      <w:r w:rsidRPr="009B6412">
        <w:rPr>
          <w:rFonts w:ascii="Candara" w:hAnsi="Candara"/>
          <w:i/>
          <w:sz w:val="22"/>
          <w:szCs w:val="22"/>
        </w:rPr>
        <w:t>Autor anónimo</w:t>
      </w:r>
    </w:p>
    <w:p w14:paraId="51721DE0" w14:textId="77777777" w:rsidR="00AA0D69" w:rsidRPr="009B6412" w:rsidRDefault="00AA0D69" w:rsidP="00AA0D69">
      <w:pPr>
        <w:rPr>
          <w:rFonts w:ascii="Candara" w:hAnsi="Candara"/>
          <w:sz w:val="22"/>
          <w:szCs w:val="22"/>
        </w:rPr>
      </w:pPr>
      <w:r w:rsidRPr="009B6412">
        <w:rPr>
          <w:rFonts w:ascii="Candara" w:hAnsi="Candara"/>
          <w:sz w:val="22"/>
          <w:szCs w:val="22"/>
        </w:rPr>
        <w:t>Siglo XVIII</w:t>
      </w:r>
    </w:p>
    <w:p w14:paraId="21F0FF61" w14:textId="77777777" w:rsidR="0038511E" w:rsidRDefault="00AA0D69" w:rsidP="00AA0D69">
      <w:pPr>
        <w:rPr>
          <w:rFonts w:ascii="Candara" w:hAnsi="Candara"/>
          <w:sz w:val="22"/>
          <w:szCs w:val="22"/>
        </w:rPr>
      </w:pPr>
      <w:r w:rsidRPr="009B6412">
        <w:rPr>
          <w:rFonts w:ascii="Candara" w:hAnsi="Candara"/>
          <w:sz w:val="22"/>
          <w:szCs w:val="22"/>
        </w:rPr>
        <w:t>Óleo sobre tela</w:t>
      </w:r>
    </w:p>
    <w:p w14:paraId="35820062" w14:textId="77777777" w:rsidR="00AA0D69" w:rsidRPr="009B6412" w:rsidRDefault="00AA0D69" w:rsidP="00AA0D69">
      <w:pPr>
        <w:rPr>
          <w:rFonts w:ascii="Candara" w:hAnsi="Candara"/>
          <w:sz w:val="22"/>
          <w:szCs w:val="22"/>
        </w:rPr>
      </w:pPr>
    </w:p>
    <w:p w14:paraId="575588C4" w14:textId="72F13269" w:rsidR="00AA0D69" w:rsidRPr="00AA0D69" w:rsidRDefault="00AA0D69" w:rsidP="00AA0D69">
      <w:pPr>
        <w:jc w:val="both"/>
        <w:rPr>
          <w:rFonts w:ascii="Candara" w:hAnsi="Candara"/>
        </w:rPr>
      </w:pPr>
      <w:r w:rsidRPr="00AA0D69">
        <w:rPr>
          <w:rFonts w:ascii="Candara" w:hAnsi="Candara"/>
        </w:rPr>
        <w:t xml:space="preserve">En la </w:t>
      </w:r>
      <w:r w:rsidRPr="00AA0D69">
        <w:rPr>
          <w:rFonts w:ascii="Candara" w:hAnsi="Candara"/>
          <w:i/>
        </w:rPr>
        <w:t>Biblia</w:t>
      </w:r>
      <w:r w:rsidRPr="00AA0D69">
        <w:rPr>
          <w:rFonts w:ascii="Candara" w:hAnsi="Candara"/>
        </w:rPr>
        <w:t xml:space="preserve"> no aparecen referencias sobre el nacimiento de María, sin embargo, estas narraciones se encuentran en los </w:t>
      </w:r>
      <w:r w:rsidRPr="00AA0D69">
        <w:rPr>
          <w:rFonts w:ascii="Candara" w:hAnsi="Candara"/>
          <w:i/>
        </w:rPr>
        <w:t>Evangelios Apócrifos</w:t>
      </w:r>
      <w:r w:rsidR="00572E76">
        <w:rPr>
          <w:rFonts w:ascii="Candara" w:hAnsi="Candara"/>
        </w:rPr>
        <w:t xml:space="preserve">, </w:t>
      </w:r>
      <w:r w:rsidR="00572E76" w:rsidRPr="004F72B8">
        <w:rPr>
          <w:rFonts w:ascii="Candara" w:hAnsi="Candara"/>
        </w:rPr>
        <w:t xml:space="preserve">literatura </w:t>
      </w:r>
      <w:r w:rsidRPr="004F72B8">
        <w:rPr>
          <w:rFonts w:ascii="Candara" w:hAnsi="Candara"/>
        </w:rPr>
        <w:t xml:space="preserve">que tenía como finalidad dar a conocer </w:t>
      </w:r>
      <w:r w:rsidR="00572E76" w:rsidRPr="004F72B8">
        <w:rPr>
          <w:rFonts w:ascii="Candara" w:hAnsi="Candara"/>
        </w:rPr>
        <w:t xml:space="preserve">episodios de </w:t>
      </w:r>
      <w:r w:rsidRPr="004F72B8">
        <w:rPr>
          <w:rFonts w:ascii="Candara" w:hAnsi="Candara"/>
        </w:rPr>
        <w:t xml:space="preserve">la vida </w:t>
      </w:r>
      <w:r w:rsidR="00572E76" w:rsidRPr="004F72B8">
        <w:rPr>
          <w:rFonts w:ascii="Candara" w:hAnsi="Candara"/>
        </w:rPr>
        <w:t>doméstica de la Sagrada Familia.</w:t>
      </w:r>
      <w:r w:rsidR="00572E76">
        <w:rPr>
          <w:rFonts w:ascii="Candara" w:hAnsi="Candara"/>
        </w:rPr>
        <w:t xml:space="preserve"> </w:t>
      </w:r>
      <w:r w:rsidR="00AC5A55">
        <w:rPr>
          <w:rFonts w:ascii="Candara" w:hAnsi="Candara"/>
        </w:rPr>
        <w:t xml:space="preserve">En estos textos se </w:t>
      </w:r>
      <w:r w:rsidR="00AC7186">
        <w:rPr>
          <w:rFonts w:ascii="Candara" w:hAnsi="Candara"/>
        </w:rPr>
        <w:t xml:space="preserve">cuenta </w:t>
      </w:r>
      <w:r w:rsidRPr="00AA0D69">
        <w:rPr>
          <w:rFonts w:ascii="Candara" w:hAnsi="Candara"/>
        </w:rPr>
        <w:t>que el matrimonio de santa Ana y san Joaquín  ya no estaba en edad de procrear y que milagrosamente Dios los seleccionó para que fueran los padres de la Virgen María, quien se convertiría en la madre del Salvador.</w:t>
      </w:r>
      <w:r w:rsidR="00D3317B">
        <w:rPr>
          <w:rFonts w:ascii="Candara" w:hAnsi="Candara"/>
        </w:rPr>
        <w:t xml:space="preserve"> Tal como en una casa aristócrata novohispana, santa Ana es auxiliada por sus criadas. </w:t>
      </w:r>
      <w:r w:rsidR="00CA5C08">
        <w:rPr>
          <w:rFonts w:ascii="Candara" w:hAnsi="Candara"/>
        </w:rPr>
        <w:t xml:space="preserve">                            </w:t>
      </w:r>
    </w:p>
    <w:p w14:paraId="076CA6E4" w14:textId="77777777" w:rsidR="00A7522D" w:rsidRDefault="00A7522D" w:rsidP="0089767C">
      <w:pPr>
        <w:jc w:val="both"/>
        <w:rPr>
          <w:rFonts w:ascii="Candara" w:hAnsi="Candara"/>
        </w:rPr>
      </w:pPr>
    </w:p>
    <w:p w14:paraId="6E4B2A94" w14:textId="77777777" w:rsidR="00A7522D" w:rsidRDefault="00D3317B" w:rsidP="0089767C">
      <w:pPr>
        <w:jc w:val="both"/>
        <w:rPr>
          <w:rFonts w:ascii="Candara" w:hAnsi="Candara"/>
        </w:rPr>
      </w:pPr>
      <w:r>
        <w:rPr>
          <w:rFonts w:ascii="Candara" w:hAnsi="Candara"/>
          <w:noProof/>
          <w:lang w:val="es-ES"/>
        </w:rPr>
        <mc:AlternateContent>
          <mc:Choice Requires="wps">
            <w:drawing>
              <wp:anchor distT="0" distB="0" distL="114300" distR="114300" simplePos="0" relativeHeight="251666432" behindDoc="0" locked="0" layoutInCell="1" allowOverlap="1" wp14:anchorId="4FBD2B3A" wp14:editId="273037A0">
                <wp:simplePos x="0" y="0"/>
                <wp:positionH relativeFrom="column">
                  <wp:posOffset>4229100</wp:posOffset>
                </wp:positionH>
                <wp:positionV relativeFrom="paragraph">
                  <wp:posOffset>129540</wp:posOffset>
                </wp:positionV>
                <wp:extent cx="1371600" cy="1371600"/>
                <wp:effectExtent l="0" t="0" r="0" b="0"/>
                <wp:wrapSquare wrapText="bothSides"/>
                <wp:docPr id="21" name="Cuadro de texto 21"/>
                <wp:cNvGraphicFramePr/>
                <a:graphic xmlns:a="http://schemas.openxmlformats.org/drawingml/2006/main">
                  <a:graphicData uri="http://schemas.microsoft.com/office/word/2010/wordprocessingShape">
                    <wps:wsp>
                      <wps:cNvSpPr txBox="1"/>
                      <wps:spPr>
                        <a:xfrm>
                          <a:off x="0" y="0"/>
                          <a:ext cx="13716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49211C" w14:textId="77777777" w:rsidR="00491BD8" w:rsidRPr="00D3317B" w:rsidRDefault="00491BD8" w:rsidP="00D3317B">
                            <w:pPr>
                              <w:rPr>
                                <w:rFonts w:ascii="Candara" w:hAnsi="Candara"/>
                                <w:sz w:val="20"/>
                                <w:szCs w:val="20"/>
                              </w:rPr>
                            </w:pPr>
                            <w:r w:rsidRPr="00D3317B">
                              <w:rPr>
                                <w:rFonts w:ascii="Candara" w:hAnsi="Candara"/>
                                <w:sz w:val="20"/>
                                <w:szCs w:val="20"/>
                              </w:rPr>
                              <w:t xml:space="preserve">Criada que le lleva </w:t>
                            </w:r>
                            <w:r w:rsidRPr="00AC7186">
                              <w:rPr>
                                <w:rFonts w:ascii="Candara" w:hAnsi="Candara"/>
                                <w:color w:val="000000" w:themeColor="text1"/>
                                <w:sz w:val="20"/>
                                <w:szCs w:val="20"/>
                              </w:rPr>
                              <w:t>comida a santa Ana</w:t>
                            </w:r>
                            <w:r w:rsidRPr="00AC7186">
                              <w:rPr>
                                <w:rFonts w:ascii="Candara" w:hAnsi="Candara"/>
                                <w:color w:val="FFFFFF" w:themeColor="background1"/>
                                <w:sz w:val="20"/>
                                <w:szCs w:val="20"/>
                              </w:rPr>
                              <w:t xml:space="preserve">. </w:t>
                            </w:r>
                            <w:r w:rsidRPr="00D3317B">
                              <w:rPr>
                                <w:rFonts w:ascii="Candara" w:hAnsi="Candara"/>
                                <w:sz w:val="20"/>
                                <w:szCs w:val="20"/>
                              </w:rPr>
                              <w:t xml:space="preserve">Las mujeres visten conforme a  la usanza  de la época. </w:t>
                            </w:r>
                          </w:p>
                          <w:p w14:paraId="63881359" w14:textId="77777777" w:rsidR="00491BD8" w:rsidRDefault="00491B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Cuadro de texto 21" o:spid="_x0000_s1026" type="#_x0000_t202" style="position:absolute;left:0;text-align:left;margin-left:333pt;margin-top:10.2pt;width:108pt;height:108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" filled="f" stroked="f">
                <v:textbox>
                  <w:txbxContent>
                    <w:p w14:paraId="6F49211C" w14:textId="77777777" w:rsidR="00651CE5" w:rsidRPr="00D3317B" w:rsidRDefault="00651CE5" w:rsidP="00D3317B">
                      <w:pPr>
                        <w:rPr>
                          <w:rFonts w:ascii="Candara" w:hAnsi="Candara"/>
                          <w:sz w:val="20"/>
                          <w:szCs w:val="20"/>
                        </w:rPr>
                      </w:pPr>
                      <w:r w:rsidRPr="00D3317B">
                        <w:rPr>
                          <w:rFonts w:ascii="Candara" w:hAnsi="Candara"/>
                          <w:sz w:val="20"/>
                          <w:szCs w:val="20"/>
                        </w:rPr>
                        <w:t xml:space="preserve">Criada que le lleva </w:t>
                      </w:r>
                      <w:r w:rsidRPr="00AC7186">
                        <w:rPr>
                          <w:rFonts w:ascii="Candara" w:hAnsi="Candara"/>
                          <w:color w:val="000000" w:themeColor="text1"/>
                          <w:sz w:val="20"/>
                          <w:szCs w:val="20"/>
                        </w:rPr>
                        <w:t>comida a santa Ana</w:t>
                      </w:r>
                      <w:r w:rsidRPr="00AC7186">
                        <w:rPr>
                          <w:rFonts w:ascii="Candara" w:hAnsi="Candara"/>
                          <w:color w:val="FFFFFF" w:themeColor="background1"/>
                          <w:sz w:val="20"/>
                          <w:szCs w:val="20"/>
                        </w:rPr>
                        <w:t xml:space="preserve">. </w:t>
                      </w:r>
                      <w:r w:rsidRPr="00D3317B">
                        <w:rPr>
                          <w:rFonts w:ascii="Candara" w:hAnsi="Candara"/>
                          <w:sz w:val="20"/>
                          <w:szCs w:val="20"/>
                        </w:rPr>
                        <w:t xml:space="preserve">Las mujeres visten conforme a  la usanza  de la época. </w:t>
                      </w:r>
                    </w:p>
                    <w:p w14:paraId="63881359" w14:textId="77777777" w:rsidR="00651CE5" w:rsidRDefault="00651CE5"/>
                  </w:txbxContent>
                </v:textbox>
                <w10:wrap type="square"/>
              </v:shape>
            </w:pict>
          </mc:Fallback>
        </mc:AlternateContent>
      </w:r>
    </w:p>
    <w:p w14:paraId="54AD60FB" w14:textId="77777777" w:rsidR="00A7522D" w:rsidRDefault="00D3317B" w:rsidP="00AA0D69">
      <w:pPr>
        <w:jc w:val="center"/>
        <w:rPr>
          <w:rFonts w:ascii="Candara" w:hAnsi="Candara"/>
        </w:rPr>
      </w:pPr>
      <w:r>
        <w:rPr>
          <w:rFonts w:ascii="Candara" w:hAnsi="Candara"/>
          <w:noProof/>
          <w:lang w:val="es-ES"/>
        </w:rPr>
        <mc:AlternateContent>
          <mc:Choice Requires="wps">
            <w:drawing>
              <wp:anchor distT="0" distB="0" distL="114300" distR="114300" simplePos="0" relativeHeight="251674624" behindDoc="0" locked="0" layoutInCell="1" allowOverlap="1" wp14:anchorId="7FD2A9A5" wp14:editId="4FC32BCE">
                <wp:simplePos x="0" y="0"/>
                <wp:positionH relativeFrom="column">
                  <wp:posOffset>1824990</wp:posOffset>
                </wp:positionH>
                <wp:positionV relativeFrom="paragraph">
                  <wp:posOffset>1470025</wp:posOffset>
                </wp:positionV>
                <wp:extent cx="180975" cy="1514475"/>
                <wp:effectExtent l="95250" t="38100" r="66675" b="85725"/>
                <wp:wrapNone/>
                <wp:docPr id="26" name="Conector recto de flecha 26"/>
                <wp:cNvGraphicFramePr/>
                <a:graphic xmlns:a="http://schemas.openxmlformats.org/drawingml/2006/main">
                  <a:graphicData uri="http://schemas.microsoft.com/office/word/2010/wordprocessingShape">
                    <wps:wsp>
                      <wps:cNvCnPr/>
                      <wps:spPr>
                        <a:xfrm flipH="1" flipV="1">
                          <a:off x="0" y="0"/>
                          <a:ext cx="180975" cy="151447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Conector recto de flecha 26" o:spid="_x0000_s1026" type="#_x0000_t32" style="position:absolute;margin-left:143.7pt;margin-top:115.75pt;width:14.25pt;height:119.25pt;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" strokecolor="#4f81bd [3204]" strokeweight="2pt">
                <v:stroke endarrow="open"/>
                <v:shadow on="t" opacity="24903f" mv:blur="40000f" origin=",.5" offset="0,20000emu"/>
              </v:shape>
            </w:pict>
          </mc:Fallback>
        </mc:AlternateContent>
      </w:r>
      <w:r>
        <w:rPr>
          <w:rFonts w:ascii="Candara" w:hAnsi="Candara"/>
          <w:noProof/>
          <w:lang w:val="es-ES"/>
        </w:rPr>
        <mc:AlternateContent>
          <mc:Choice Requires="wps">
            <w:drawing>
              <wp:anchor distT="0" distB="0" distL="114300" distR="114300" simplePos="0" relativeHeight="251670528" behindDoc="0" locked="0" layoutInCell="1" allowOverlap="1" wp14:anchorId="0D746A43" wp14:editId="461D3972">
                <wp:simplePos x="0" y="0"/>
                <wp:positionH relativeFrom="column">
                  <wp:posOffset>2628900</wp:posOffset>
                </wp:positionH>
                <wp:positionV relativeFrom="paragraph">
                  <wp:posOffset>1657985</wp:posOffset>
                </wp:positionV>
                <wp:extent cx="1828800" cy="457200"/>
                <wp:effectExtent l="76200" t="76200" r="76200" b="101600"/>
                <wp:wrapNone/>
                <wp:docPr id="24" name="Conector recto de flecha 24"/>
                <wp:cNvGraphicFramePr/>
                <a:graphic xmlns:a="http://schemas.openxmlformats.org/drawingml/2006/main">
                  <a:graphicData uri="http://schemas.microsoft.com/office/word/2010/wordprocessingShape">
                    <wps:wsp>
                      <wps:cNvCnPr/>
                      <wps:spPr>
                        <a:xfrm flipH="1" flipV="1">
                          <a:off x="0" y="0"/>
                          <a:ext cx="1828800" cy="4572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24" o:spid="_x0000_s1026" type="#_x0000_t32" style="position:absolute;margin-left:207pt;margin-top:130.55pt;width:2in;height:36p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" strokecolor="#4f81bd [3204]" strokeweight="2pt">
                <v:stroke endarrow="open"/>
                <v:shadow on="t" opacity="24903f" mv:blur="40000f" origin=",.5" offset="0,20000emu"/>
              </v:shape>
            </w:pict>
          </mc:Fallback>
        </mc:AlternateContent>
      </w:r>
      <w:r>
        <w:rPr>
          <w:rFonts w:ascii="Candara" w:hAnsi="Candara"/>
          <w:noProof/>
          <w:lang w:val="es-ES"/>
        </w:rPr>
        <mc:AlternateContent>
          <mc:Choice Requires="wps">
            <w:drawing>
              <wp:anchor distT="0" distB="0" distL="114300" distR="114300" simplePos="0" relativeHeight="251668480" behindDoc="0" locked="0" layoutInCell="1" allowOverlap="1" wp14:anchorId="6A31B197" wp14:editId="0F76CC45">
                <wp:simplePos x="0" y="0"/>
                <wp:positionH relativeFrom="column">
                  <wp:posOffset>4457700</wp:posOffset>
                </wp:positionH>
                <wp:positionV relativeFrom="paragraph">
                  <wp:posOffset>1886585</wp:posOffset>
                </wp:positionV>
                <wp:extent cx="1371600" cy="2057400"/>
                <wp:effectExtent l="0" t="0" r="0" b="0"/>
                <wp:wrapSquare wrapText="bothSides"/>
                <wp:docPr id="23" name="Cuadro de texto 23"/>
                <wp:cNvGraphicFramePr/>
                <a:graphic xmlns:a="http://schemas.openxmlformats.org/drawingml/2006/main">
                  <a:graphicData uri="http://schemas.microsoft.com/office/word/2010/wordprocessingShape">
                    <wps:wsp>
                      <wps:cNvSpPr txBox="1"/>
                      <wps:spPr>
                        <a:xfrm>
                          <a:off x="0" y="0"/>
                          <a:ext cx="1371600" cy="2057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7FCC03" w14:textId="77777777" w:rsidR="00491BD8" w:rsidRPr="00D3317B" w:rsidRDefault="00491BD8" w:rsidP="00D3317B">
                            <w:pPr>
                              <w:rPr>
                                <w:rFonts w:ascii="Candara" w:hAnsi="Candara"/>
                                <w:sz w:val="20"/>
                                <w:szCs w:val="20"/>
                              </w:rPr>
                            </w:pPr>
                            <w:r w:rsidRPr="00D3317B">
                              <w:rPr>
                                <w:rFonts w:ascii="Candara" w:hAnsi="Candara"/>
                                <w:sz w:val="20"/>
                                <w:szCs w:val="20"/>
                              </w:rPr>
                              <w:t xml:space="preserve">San Joaquín sentado al lado de su esposa </w:t>
                            </w:r>
                            <w:r>
                              <w:rPr>
                                <w:rFonts w:ascii="Candara" w:hAnsi="Candara"/>
                                <w:sz w:val="20"/>
                                <w:szCs w:val="20"/>
                              </w:rPr>
                              <w:t xml:space="preserve">observa la escena. Es notable la importancia que la pintura virreinal le dio a  la representación de la </w:t>
                            </w:r>
                            <w:r w:rsidRPr="00D3317B">
                              <w:rPr>
                                <w:rFonts w:ascii="Candara" w:hAnsi="Candara"/>
                                <w:sz w:val="20"/>
                                <w:szCs w:val="20"/>
                              </w:rPr>
                              <w:t xml:space="preserve">Sagrada Familia.  </w:t>
                            </w:r>
                          </w:p>
                          <w:p w14:paraId="55C26688" w14:textId="77777777" w:rsidR="00491BD8" w:rsidRPr="00D3317B" w:rsidRDefault="00491BD8" w:rsidP="00D3317B">
                            <w:pPr>
                              <w:rPr>
                                <w:rFonts w:ascii="Candara" w:hAnsi="Candar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23" o:spid="_x0000_s1027" type="#_x0000_t202" style="position:absolute;left:0;text-align:left;margin-left:351pt;margin-top:148.55pt;width:108pt;height:162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" filled="f" stroked="f">
                <v:textbox>
                  <w:txbxContent>
                    <w:p w14:paraId="247FCC03" w14:textId="77777777" w:rsidR="00651CE5" w:rsidRPr="00D3317B" w:rsidRDefault="00651CE5" w:rsidP="00D3317B">
                      <w:pPr>
                        <w:rPr>
                          <w:rFonts w:ascii="Candara" w:hAnsi="Candara"/>
                          <w:sz w:val="20"/>
                          <w:szCs w:val="20"/>
                        </w:rPr>
                      </w:pPr>
                      <w:r w:rsidRPr="00D3317B">
                        <w:rPr>
                          <w:rFonts w:ascii="Candara" w:hAnsi="Candara"/>
                          <w:sz w:val="20"/>
                          <w:szCs w:val="20"/>
                        </w:rPr>
                        <w:t xml:space="preserve">San Joaquín sentado al lado de su esposa </w:t>
                      </w:r>
                      <w:r>
                        <w:rPr>
                          <w:rFonts w:ascii="Candara" w:hAnsi="Candara"/>
                          <w:sz w:val="20"/>
                          <w:szCs w:val="20"/>
                        </w:rPr>
                        <w:t xml:space="preserve">observa la escena. Es notable la importancia que la pintura virreinal le dio a  la representación de la </w:t>
                      </w:r>
                      <w:r w:rsidRPr="00D3317B">
                        <w:rPr>
                          <w:rFonts w:ascii="Candara" w:hAnsi="Candara"/>
                          <w:sz w:val="20"/>
                          <w:szCs w:val="20"/>
                        </w:rPr>
                        <w:t xml:space="preserve">Sagrada Familia.  </w:t>
                      </w:r>
                    </w:p>
                    <w:p w14:paraId="55C26688" w14:textId="77777777" w:rsidR="00651CE5" w:rsidRPr="00D3317B" w:rsidRDefault="00651CE5" w:rsidP="00D3317B">
                      <w:pPr>
                        <w:rPr>
                          <w:rFonts w:ascii="Candara" w:hAnsi="Candara"/>
                        </w:rPr>
                      </w:pPr>
                    </w:p>
                  </w:txbxContent>
                </v:textbox>
                <w10:wrap type="square"/>
              </v:shape>
            </w:pict>
          </mc:Fallback>
        </mc:AlternateContent>
      </w:r>
      <w:r w:rsidR="00AA0D69">
        <w:rPr>
          <w:rFonts w:ascii="Candara" w:hAnsi="Candara"/>
          <w:noProof/>
          <w:lang w:val="es-ES"/>
        </w:rPr>
        <mc:AlternateContent>
          <mc:Choice Requires="wps">
            <w:drawing>
              <wp:anchor distT="0" distB="0" distL="114300" distR="114300" simplePos="0" relativeHeight="251665408" behindDoc="0" locked="0" layoutInCell="1" allowOverlap="1" wp14:anchorId="5B872172" wp14:editId="6A1AFCF6">
                <wp:simplePos x="0" y="0"/>
                <wp:positionH relativeFrom="column">
                  <wp:posOffset>2743200</wp:posOffset>
                </wp:positionH>
                <wp:positionV relativeFrom="paragraph">
                  <wp:posOffset>286385</wp:posOffset>
                </wp:positionV>
                <wp:extent cx="1371600" cy="571500"/>
                <wp:effectExtent l="76200" t="25400" r="76200" b="139700"/>
                <wp:wrapNone/>
                <wp:docPr id="19" name="Conector recto de flecha 19"/>
                <wp:cNvGraphicFramePr/>
                <a:graphic xmlns:a="http://schemas.openxmlformats.org/drawingml/2006/main">
                  <a:graphicData uri="http://schemas.microsoft.com/office/word/2010/wordprocessingShape">
                    <wps:wsp>
                      <wps:cNvCnPr/>
                      <wps:spPr>
                        <a:xfrm flipH="1">
                          <a:off x="0" y="0"/>
                          <a:ext cx="1371600" cy="5715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19" o:spid="_x0000_s1026" type="#_x0000_t32" style="position:absolute;margin-left:3in;margin-top:22.55pt;width:108pt;height:4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" strokecolor="#4f81bd [3204]" strokeweight="2pt">
                <v:stroke endarrow="open"/>
                <v:shadow on="t" opacity="24903f" mv:blur="40000f" origin=",.5" offset="0,20000emu"/>
              </v:shape>
            </w:pict>
          </mc:Fallback>
        </mc:AlternateContent>
      </w:r>
      <w:r w:rsidR="00AA0D69">
        <w:rPr>
          <w:rFonts w:ascii="Candara" w:hAnsi="Candara"/>
          <w:noProof/>
          <w:lang w:val="es-ES"/>
        </w:rPr>
        <w:drawing>
          <wp:inline distT="0" distB="0" distL="0" distR="0" wp14:anchorId="28674E72" wp14:editId="1E394687">
            <wp:extent cx="1797220" cy="2713883"/>
            <wp:effectExtent l="0" t="0" r="6350" b="4445"/>
            <wp:docPr id="16" name="Imagen 16" descr="Macintosh HD:Users:museo:Pictures:iPhoto biblioteca:Previews:2014:03:13:20140313-115958:4UJS%1MHT8uQ4zVXblTvJg:IMG_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museo:Pictures:iPhoto biblioteca:Previews:2014:03:13:20140313-115958:4UJS%1MHT8uQ4zVXblTvJg:IMG_051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97388" cy="2714137"/>
                    </a:xfrm>
                    <a:prstGeom prst="rect">
                      <a:avLst/>
                    </a:prstGeom>
                    <a:noFill/>
                    <a:ln>
                      <a:noFill/>
                    </a:ln>
                  </pic:spPr>
                </pic:pic>
              </a:graphicData>
            </a:graphic>
          </wp:inline>
        </w:drawing>
      </w:r>
    </w:p>
    <w:p w14:paraId="1A6E68B5" w14:textId="77777777" w:rsidR="0089767C" w:rsidRDefault="0089767C" w:rsidP="0089767C">
      <w:pPr>
        <w:jc w:val="both"/>
        <w:rPr>
          <w:rFonts w:ascii="Candara" w:hAnsi="Candara"/>
        </w:rPr>
      </w:pPr>
    </w:p>
    <w:p w14:paraId="18B3B455" w14:textId="77777777" w:rsidR="0089767C" w:rsidRPr="001A6D40" w:rsidRDefault="00EE04B7" w:rsidP="0089767C">
      <w:pPr>
        <w:jc w:val="both"/>
        <w:rPr>
          <w:rFonts w:ascii="Candara" w:hAnsi="Candara"/>
          <w:b/>
          <w:sz w:val="28"/>
        </w:rPr>
      </w:pPr>
      <w:r>
        <w:rPr>
          <w:rFonts w:ascii="Candara" w:hAnsi="Candara"/>
          <w:noProof/>
          <w:lang w:val="es-ES"/>
        </w:rPr>
        <mc:AlternateContent>
          <mc:Choice Requires="wps">
            <w:drawing>
              <wp:anchor distT="0" distB="0" distL="114300" distR="114300" simplePos="0" relativeHeight="251672576" behindDoc="0" locked="0" layoutInCell="1" allowOverlap="1" wp14:anchorId="16537E17" wp14:editId="1C18F20E">
                <wp:simplePos x="0" y="0"/>
                <wp:positionH relativeFrom="column">
                  <wp:posOffset>834390</wp:posOffset>
                </wp:positionH>
                <wp:positionV relativeFrom="paragraph">
                  <wp:posOffset>73025</wp:posOffset>
                </wp:positionV>
                <wp:extent cx="2171700" cy="2057400"/>
                <wp:effectExtent l="0" t="0" r="0" b="0"/>
                <wp:wrapSquare wrapText="bothSides"/>
                <wp:docPr id="25" name="Cuadro de texto 25"/>
                <wp:cNvGraphicFramePr/>
                <a:graphic xmlns:a="http://schemas.openxmlformats.org/drawingml/2006/main">
                  <a:graphicData uri="http://schemas.microsoft.com/office/word/2010/wordprocessingShape">
                    <wps:wsp>
                      <wps:cNvSpPr txBox="1"/>
                      <wps:spPr>
                        <a:xfrm>
                          <a:off x="0" y="0"/>
                          <a:ext cx="2171700" cy="2057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B5693D" w14:textId="77777777" w:rsidR="00491BD8" w:rsidRPr="00D3317B" w:rsidRDefault="00491BD8" w:rsidP="00D3317B">
                            <w:pPr>
                              <w:rPr>
                                <w:rFonts w:ascii="Candara" w:hAnsi="Candara"/>
                              </w:rPr>
                            </w:pPr>
                            <w:r>
                              <w:rPr>
                                <w:rFonts w:ascii="Candara" w:hAnsi="Candara"/>
                                <w:sz w:val="20"/>
                                <w:szCs w:val="20"/>
                              </w:rPr>
                              <w:t xml:space="preserve">El pintor representa esta escena en una habitación dieciochesca, tal como era costumbre entre los artistas de su tiempo.  Santa Ana se encuentra recostada y sobre su regazo tiene a la Virgen María, cubierta en su totalidad, tal como lo señalan los tratadistas europeos.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5" o:spid="_x0000_s1028" type="#_x0000_t202" style="position:absolute;left:0;text-align:left;margin-left:65.7pt;margin-top:5.75pt;width:171pt;height:16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" filled="f" stroked="f">
                <v:textbox>
                  <w:txbxContent>
                    <w:p w14:paraId="59B5693D" w14:textId="77777777" w:rsidR="00651CE5" w:rsidRPr="00D3317B" w:rsidRDefault="00651CE5" w:rsidP="00D3317B">
                      <w:pPr>
                        <w:rPr>
                          <w:rFonts w:ascii="Candara" w:hAnsi="Candara"/>
                        </w:rPr>
                      </w:pPr>
                      <w:r>
                        <w:rPr>
                          <w:rFonts w:ascii="Candara" w:hAnsi="Candara"/>
                          <w:sz w:val="20"/>
                          <w:szCs w:val="20"/>
                        </w:rPr>
                        <w:t xml:space="preserve">El pintor representa esta escena en una habitación dieciochesca, tal como era costumbre entre los artistas de su tiempo.  Santa Ana se encuentra recostada y sobre su regazo tiene a la Virgen María, cubierta en su totalidad, tal como lo señalan los tratadistas europeos. </w:t>
                      </w:r>
                    </w:p>
                  </w:txbxContent>
                </v:textbox>
                <w10:wrap type="square"/>
              </v:shape>
            </w:pict>
          </mc:Fallback>
        </mc:AlternateContent>
      </w:r>
    </w:p>
    <w:p w14:paraId="4119ECC8" w14:textId="77777777" w:rsidR="00D3317B" w:rsidRDefault="00D3317B" w:rsidP="0089767C">
      <w:pPr>
        <w:jc w:val="both"/>
        <w:rPr>
          <w:rFonts w:ascii="Candara" w:hAnsi="Candara"/>
          <w:b/>
          <w:sz w:val="28"/>
        </w:rPr>
      </w:pPr>
    </w:p>
    <w:p w14:paraId="1A9D8E93" w14:textId="77777777" w:rsidR="00D3317B" w:rsidRDefault="00D3317B" w:rsidP="0089767C">
      <w:pPr>
        <w:jc w:val="both"/>
        <w:rPr>
          <w:rFonts w:ascii="Candara" w:hAnsi="Candara"/>
          <w:b/>
          <w:sz w:val="28"/>
        </w:rPr>
      </w:pPr>
    </w:p>
    <w:p w14:paraId="29734FAE" w14:textId="77777777" w:rsidR="00D3317B" w:rsidRDefault="00D3317B" w:rsidP="0089767C">
      <w:pPr>
        <w:jc w:val="both"/>
        <w:rPr>
          <w:rFonts w:ascii="Candara" w:hAnsi="Candara"/>
          <w:b/>
          <w:sz w:val="28"/>
        </w:rPr>
      </w:pPr>
    </w:p>
    <w:p w14:paraId="0916F03A" w14:textId="77777777" w:rsidR="007E5E8E" w:rsidRDefault="007E5E8E" w:rsidP="00D3317B">
      <w:pPr>
        <w:rPr>
          <w:rFonts w:ascii="Candara" w:hAnsi="Candara"/>
          <w:b/>
          <w:color w:val="C0504D" w:themeColor="accent2"/>
          <w:sz w:val="22"/>
          <w:szCs w:val="22"/>
        </w:rPr>
      </w:pPr>
    </w:p>
    <w:p w14:paraId="3E4F10F0" w14:textId="77777777" w:rsidR="009E33EA" w:rsidRDefault="009E33EA" w:rsidP="00D3317B">
      <w:pPr>
        <w:rPr>
          <w:rFonts w:ascii="Candara" w:hAnsi="Candara"/>
          <w:b/>
          <w:color w:val="C0504D" w:themeColor="accent2"/>
          <w:sz w:val="22"/>
          <w:szCs w:val="22"/>
        </w:rPr>
      </w:pPr>
    </w:p>
    <w:p w14:paraId="652211ED" w14:textId="32522019" w:rsidR="007E5E8E" w:rsidRDefault="007E5E8E" w:rsidP="00D3317B">
      <w:pPr>
        <w:rPr>
          <w:rFonts w:ascii="Candara" w:hAnsi="Candara"/>
          <w:b/>
          <w:color w:val="C0504D" w:themeColor="accent2"/>
          <w:sz w:val="22"/>
          <w:szCs w:val="22"/>
        </w:rPr>
      </w:pPr>
      <w:r>
        <w:rPr>
          <w:rFonts w:ascii="Candara" w:hAnsi="Candara"/>
          <w:b/>
          <w:color w:val="C0504D" w:themeColor="accent2"/>
          <w:sz w:val="22"/>
          <w:szCs w:val="22"/>
        </w:rPr>
        <w:t>FRASE CORTE VINIL</w:t>
      </w:r>
    </w:p>
    <w:p w14:paraId="64C01504" w14:textId="40EAE82F" w:rsidR="007E5E8E" w:rsidRDefault="007E5E8E" w:rsidP="00D3317B">
      <w:pPr>
        <w:rPr>
          <w:rFonts w:ascii="Candara" w:hAnsi="Candara"/>
          <w:sz w:val="22"/>
          <w:lang w:val="es-MX"/>
        </w:rPr>
      </w:pPr>
      <w:r>
        <w:rPr>
          <w:rFonts w:ascii="Candara" w:hAnsi="Candara"/>
          <w:sz w:val="22"/>
          <w:lang w:val="es-MX"/>
        </w:rPr>
        <w:t>“Suerte buena es la mujer buena, y es parte de buen premio de los que sirven a Dios, y será dada al hombre por sus buenas obras”.</w:t>
      </w:r>
    </w:p>
    <w:p w14:paraId="2597858B" w14:textId="0EDA1FE1" w:rsidR="007E5E8E" w:rsidRPr="007E5E8E" w:rsidRDefault="007E5E8E" w:rsidP="007E5E8E">
      <w:pPr>
        <w:jc w:val="right"/>
        <w:rPr>
          <w:rFonts w:ascii="Candara" w:hAnsi="Candara"/>
          <w:b/>
          <w:i/>
          <w:sz w:val="22"/>
          <w:lang w:val="es-MX"/>
        </w:rPr>
      </w:pPr>
      <w:r w:rsidRPr="007E5E8E">
        <w:rPr>
          <w:rFonts w:ascii="Candara" w:hAnsi="Candara"/>
          <w:b/>
          <w:i/>
          <w:sz w:val="22"/>
          <w:lang w:val="es-MX"/>
        </w:rPr>
        <w:t xml:space="preserve">La perfecta casada </w:t>
      </w:r>
    </w:p>
    <w:p w14:paraId="67168FE1" w14:textId="395F387A" w:rsidR="007E5E8E" w:rsidRDefault="007E5E8E" w:rsidP="00AD2DBC">
      <w:pPr>
        <w:jc w:val="right"/>
        <w:rPr>
          <w:rFonts w:ascii="Candara" w:hAnsi="Candara"/>
          <w:b/>
          <w:color w:val="C0504D" w:themeColor="accent2"/>
          <w:sz w:val="22"/>
          <w:szCs w:val="22"/>
        </w:rPr>
      </w:pPr>
      <w:r>
        <w:rPr>
          <w:rFonts w:ascii="Candara" w:hAnsi="Candara"/>
          <w:sz w:val="22"/>
          <w:lang w:val="es-MX"/>
        </w:rPr>
        <w:t>Fray Luis de León (1527-1591)</w:t>
      </w:r>
    </w:p>
    <w:p w14:paraId="1EE07019" w14:textId="77777777" w:rsidR="00D3317B" w:rsidRPr="009B6412" w:rsidRDefault="00D3317B" w:rsidP="00D3317B">
      <w:pPr>
        <w:rPr>
          <w:rFonts w:ascii="Candara" w:hAnsi="Candara"/>
          <w:b/>
          <w:color w:val="C0504D" w:themeColor="accent2"/>
          <w:sz w:val="22"/>
          <w:szCs w:val="22"/>
        </w:rPr>
      </w:pPr>
      <w:r w:rsidRPr="009B6412">
        <w:rPr>
          <w:rFonts w:ascii="Candara" w:hAnsi="Candara"/>
          <w:b/>
          <w:color w:val="C0504D" w:themeColor="accent2"/>
          <w:sz w:val="22"/>
          <w:szCs w:val="22"/>
        </w:rPr>
        <w:t xml:space="preserve">CÉDULA </w:t>
      </w:r>
      <w:r w:rsidR="00710D4D">
        <w:rPr>
          <w:rFonts w:ascii="Candara" w:hAnsi="Candara"/>
          <w:b/>
          <w:color w:val="C0504D" w:themeColor="accent2"/>
          <w:sz w:val="22"/>
          <w:szCs w:val="22"/>
        </w:rPr>
        <w:t xml:space="preserve"> </w:t>
      </w:r>
      <w:r>
        <w:rPr>
          <w:rFonts w:ascii="Candara" w:hAnsi="Candara"/>
          <w:b/>
          <w:color w:val="C0504D" w:themeColor="accent2"/>
          <w:sz w:val="22"/>
          <w:szCs w:val="22"/>
        </w:rPr>
        <w:t>ICONOGRÁFICA</w:t>
      </w:r>
    </w:p>
    <w:p w14:paraId="23392AD2" w14:textId="77777777" w:rsidR="00D3317B" w:rsidRPr="009B6412" w:rsidRDefault="00D3317B" w:rsidP="00D3317B">
      <w:pPr>
        <w:rPr>
          <w:rFonts w:ascii="Candara" w:hAnsi="Candara"/>
          <w:b/>
          <w:sz w:val="22"/>
          <w:szCs w:val="22"/>
        </w:rPr>
      </w:pPr>
      <w:r>
        <w:rPr>
          <w:rFonts w:ascii="Candara" w:hAnsi="Candara"/>
          <w:b/>
          <w:sz w:val="22"/>
          <w:szCs w:val="22"/>
        </w:rPr>
        <w:t>Desposorios de la Virgen María y san José</w:t>
      </w:r>
    </w:p>
    <w:p w14:paraId="632C8358" w14:textId="77777777" w:rsidR="00D3317B" w:rsidRPr="009B6412" w:rsidRDefault="00D3317B" w:rsidP="00D3317B">
      <w:pPr>
        <w:rPr>
          <w:rFonts w:ascii="Candara" w:hAnsi="Candara"/>
          <w:i/>
          <w:sz w:val="22"/>
          <w:szCs w:val="22"/>
        </w:rPr>
      </w:pPr>
      <w:r>
        <w:rPr>
          <w:rFonts w:ascii="Candara" w:hAnsi="Candara"/>
          <w:i/>
          <w:sz w:val="22"/>
          <w:szCs w:val="22"/>
        </w:rPr>
        <w:t>Rafael de la Peña</w:t>
      </w:r>
    </w:p>
    <w:p w14:paraId="3DB7A4A1" w14:textId="77777777" w:rsidR="00D3317B" w:rsidRPr="009B6412" w:rsidRDefault="00D3317B" w:rsidP="00D3317B">
      <w:pPr>
        <w:rPr>
          <w:rFonts w:ascii="Candara" w:hAnsi="Candara"/>
          <w:sz w:val="22"/>
          <w:szCs w:val="22"/>
        </w:rPr>
      </w:pPr>
      <w:r w:rsidRPr="009B6412">
        <w:rPr>
          <w:rFonts w:ascii="Candara" w:hAnsi="Candara"/>
          <w:sz w:val="22"/>
          <w:szCs w:val="22"/>
        </w:rPr>
        <w:t>Siglo XVIII</w:t>
      </w:r>
    </w:p>
    <w:p w14:paraId="49339046" w14:textId="77777777" w:rsidR="00D3317B" w:rsidRDefault="00D3317B" w:rsidP="00D3317B">
      <w:pPr>
        <w:rPr>
          <w:rFonts w:ascii="Candara" w:hAnsi="Candara"/>
          <w:sz w:val="22"/>
          <w:szCs w:val="22"/>
        </w:rPr>
      </w:pPr>
      <w:r w:rsidRPr="009B6412">
        <w:rPr>
          <w:rFonts w:ascii="Candara" w:hAnsi="Candara"/>
          <w:sz w:val="22"/>
          <w:szCs w:val="22"/>
        </w:rPr>
        <w:t>Óleo sobre tela</w:t>
      </w:r>
    </w:p>
    <w:p w14:paraId="5A32BAD3" w14:textId="77777777" w:rsidR="00D3317B" w:rsidRDefault="00D3317B" w:rsidP="00D3317B">
      <w:pPr>
        <w:rPr>
          <w:rFonts w:ascii="Candara" w:hAnsi="Candara"/>
          <w:sz w:val="22"/>
          <w:szCs w:val="22"/>
        </w:rPr>
      </w:pPr>
    </w:p>
    <w:p w14:paraId="673611FB" w14:textId="77777777" w:rsidR="00C11B2B" w:rsidRDefault="00C11B2B" w:rsidP="00C11B2B">
      <w:pPr>
        <w:jc w:val="both"/>
        <w:rPr>
          <w:rFonts w:ascii="Candara" w:hAnsi="Candara"/>
          <w:sz w:val="22"/>
          <w:lang w:val="es-MX"/>
        </w:rPr>
      </w:pPr>
      <w:r w:rsidRPr="00C11B2B">
        <w:rPr>
          <w:rFonts w:ascii="Candara" w:hAnsi="Candara"/>
          <w:sz w:val="22"/>
          <w:lang w:val="es-MX"/>
        </w:rPr>
        <w:t>“La Virgen y san José se han de pintar muy hermosos, en la edad referida, vestidos decentemente con sus túnicas y mantos como se acostumbran pintar, dándose las manos derechas con grande honestidad y, en medio el sacerdote bendiciéndolos, con el traje que pintamos a Zacarías cuando recibe a la Virgen en el Templo. Hase pintar esta historia en un suntuoso templo, con grande acompañamiento”.</w:t>
      </w:r>
    </w:p>
    <w:p w14:paraId="205CC884" w14:textId="77777777" w:rsidR="00C11B2B" w:rsidRPr="00C11B2B" w:rsidRDefault="00C11B2B" w:rsidP="00C11B2B">
      <w:pPr>
        <w:jc w:val="right"/>
        <w:rPr>
          <w:rFonts w:ascii="Candara" w:hAnsi="Candara"/>
          <w:b/>
          <w:sz w:val="22"/>
          <w:lang w:val="es-MX"/>
        </w:rPr>
      </w:pPr>
      <w:r w:rsidRPr="00C11B2B">
        <w:rPr>
          <w:rFonts w:ascii="Candara" w:hAnsi="Candara"/>
          <w:b/>
          <w:sz w:val="22"/>
          <w:lang w:val="es-MX"/>
        </w:rPr>
        <w:t>Francisco Pacheco</w:t>
      </w:r>
    </w:p>
    <w:p w14:paraId="22852CDF" w14:textId="77777777" w:rsidR="00C11B2B" w:rsidRPr="00C11B2B" w:rsidRDefault="00C11B2B" w:rsidP="00C11B2B">
      <w:pPr>
        <w:jc w:val="right"/>
        <w:rPr>
          <w:rFonts w:ascii="Candara" w:hAnsi="Candara"/>
          <w:sz w:val="22"/>
          <w:lang w:val="es-MX"/>
        </w:rPr>
      </w:pPr>
      <w:r w:rsidRPr="00C11B2B">
        <w:rPr>
          <w:rFonts w:ascii="Candara" w:hAnsi="Candara"/>
          <w:i/>
          <w:sz w:val="22"/>
          <w:lang w:val="es-MX"/>
        </w:rPr>
        <w:t>El Arte de la Pintura</w:t>
      </w:r>
      <w:r>
        <w:rPr>
          <w:rFonts w:ascii="Candara" w:hAnsi="Candara"/>
          <w:sz w:val="22"/>
          <w:lang w:val="es-MX"/>
        </w:rPr>
        <w:t xml:space="preserve"> (1649)</w:t>
      </w:r>
    </w:p>
    <w:p w14:paraId="6A173456" w14:textId="77777777" w:rsidR="00C11B2B" w:rsidRDefault="00C11B2B" w:rsidP="00D3317B">
      <w:pPr>
        <w:jc w:val="both"/>
        <w:rPr>
          <w:rFonts w:ascii="Candara" w:hAnsi="Candara"/>
          <w:sz w:val="22"/>
        </w:rPr>
      </w:pPr>
    </w:p>
    <w:p w14:paraId="173FB278" w14:textId="77777777" w:rsidR="00C11B2B" w:rsidRDefault="00C11B2B" w:rsidP="00D3317B">
      <w:pPr>
        <w:jc w:val="both"/>
        <w:rPr>
          <w:rFonts w:ascii="Candara" w:hAnsi="Candara"/>
          <w:sz w:val="22"/>
        </w:rPr>
      </w:pPr>
      <w:r>
        <w:rPr>
          <w:rFonts w:ascii="Candara" w:hAnsi="Candara"/>
          <w:noProof/>
          <w:lang w:val="es-ES"/>
        </w:rPr>
        <mc:AlternateContent>
          <mc:Choice Requires="wps">
            <w:drawing>
              <wp:anchor distT="0" distB="0" distL="114300" distR="114300" simplePos="0" relativeHeight="251681792" behindDoc="0" locked="0" layoutInCell="1" allowOverlap="1" wp14:anchorId="040AB152" wp14:editId="29414D0A">
                <wp:simplePos x="0" y="0"/>
                <wp:positionH relativeFrom="column">
                  <wp:posOffset>3543300</wp:posOffset>
                </wp:positionH>
                <wp:positionV relativeFrom="paragraph">
                  <wp:posOffset>67945</wp:posOffset>
                </wp:positionV>
                <wp:extent cx="2171700" cy="2057400"/>
                <wp:effectExtent l="0" t="0" r="0" b="0"/>
                <wp:wrapSquare wrapText="bothSides"/>
                <wp:docPr id="31" name="Cuadro de texto 31"/>
                <wp:cNvGraphicFramePr/>
                <a:graphic xmlns:a="http://schemas.openxmlformats.org/drawingml/2006/main">
                  <a:graphicData uri="http://schemas.microsoft.com/office/word/2010/wordprocessingShape">
                    <wps:wsp>
                      <wps:cNvSpPr txBox="1"/>
                      <wps:spPr>
                        <a:xfrm>
                          <a:off x="0" y="0"/>
                          <a:ext cx="2171700" cy="2057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E8CF31" w14:textId="0CE8D05F" w:rsidR="00491BD8" w:rsidRPr="00D3317B" w:rsidRDefault="00491BD8" w:rsidP="00C11B2B">
                            <w:pPr>
                              <w:rPr>
                                <w:rFonts w:ascii="Candara" w:hAnsi="Candara"/>
                              </w:rPr>
                            </w:pPr>
                            <w:r w:rsidRPr="004F72B8">
                              <w:rPr>
                                <w:rFonts w:ascii="Candara" w:hAnsi="Candara"/>
                                <w:sz w:val="20"/>
                                <w:szCs w:val="20"/>
                              </w:rPr>
                              <w:t>Mientras oraba en el templo, el sacerdote escuchó una voz que le indicó que reuniera a los hombres solteros y viudos  y que les pidiera portar una vara. La vara que floreciera sería la señal del varón que debía desposarse con María.</w:t>
                            </w:r>
                            <w:r>
                              <w:rPr>
                                <w:rFonts w:ascii="Candara" w:hAnsi="Candara"/>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1" o:spid="_x0000_s1029" type="#_x0000_t202" style="position:absolute;left:0;text-align:left;margin-left:279pt;margin-top:5.35pt;width:171pt;height:16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" filled="f" stroked="f">
                <v:textbox>
                  <w:txbxContent>
                    <w:p w14:paraId="6CE8CF31" w14:textId="0CE8D05F" w:rsidR="00651CE5" w:rsidRPr="00D3317B" w:rsidRDefault="00651CE5" w:rsidP="00C11B2B">
                      <w:pPr>
                        <w:rPr>
                          <w:rFonts w:ascii="Candara" w:hAnsi="Candara"/>
                        </w:rPr>
                      </w:pPr>
                      <w:r w:rsidRPr="004F72B8">
                        <w:rPr>
                          <w:rFonts w:ascii="Candara" w:hAnsi="Candara"/>
                          <w:sz w:val="20"/>
                          <w:szCs w:val="20"/>
                        </w:rPr>
                        <w:t>Mientras oraba en el templo, el sacerdote escuchó una voz que le indicó que reuniera a los hombres solteros y viudos  y que les pidiera portar una vara. La vara que floreciera sería la señal del varón que debía desposarse con María.</w:t>
                      </w:r>
                      <w:r>
                        <w:rPr>
                          <w:rFonts w:ascii="Candara" w:hAnsi="Candara"/>
                          <w:sz w:val="20"/>
                          <w:szCs w:val="20"/>
                        </w:rPr>
                        <w:t xml:space="preserve">  </w:t>
                      </w:r>
                    </w:p>
                  </w:txbxContent>
                </v:textbox>
                <w10:wrap type="square"/>
              </v:shape>
            </w:pict>
          </mc:Fallback>
        </mc:AlternateContent>
      </w:r>
    </w:p>
    <w:p w14:paraId="01AE564D" w14:textId="77777777" w:rsidR="00C11B2B" w:rsidRDefault="00C11B2B" w:rsidP="00D3317B">
      <w:pPr>
        <w:jc w:val="both"/>
        <w:rPr>
          <w:rFonts w:ascii="Candara" w:hAnsi="Candara"/>
          <w:sz w:val="22"/>
        </w:rPr>
      </w:pPr>
      <w:r>
        <w:rPr>
          <w:rFonts w:ascii="Candara" w:hAnsi="Candara"/>
          <w:noProof/>
          <w:sz w:val="22"/>
          <w:lang w:val="es-ES"/>
        </w:rPr>
        <mc:AlternateContent>
          <mc:Choice Requires="wps">
            <w:drawing>
              <wp:anchor distT="0" distB="0" distL="114300" distR="114300" simplePos="0" relativeHeight="251679744" behindDoc="0" locked="0" layoutInCell="1" allowOverlap="1" wp14:anchorId="49353F97" wp14:editId="1AD55E39">
                <wp:simplePos x="0" y="0"/>
                <wp:positionH relativeFrom="column">
                  <wp:posOffset>1714500</wp:posOffset>
                </wp:positionH>
                <wp:positionV relativeFrom="paragraph">
                  <wp:posOffset>125730</wp:posOffset>
                </wp:positionV>
                <wp:extent cx="1714500" cy="571500"/>
                <wp:effectExtent l="76200" t="25400" r="63500" b="139700"/>
                <wp:wrapNone/>
                <wp:docPr id="30" name="Conector recto de flecha 30"/>
                <wp:cNvGraphicFramePr/>
                <a:graphic xmlns:a="http://schemas.openxmlformats.org/drawingml/2006/main">
                  <a:graphicData uri="http://schemas.microsoft.com/office/word/2010/wordprocessingShape">
                    <wps:wsp>
                      <wps:cNvCnPr/>
                      <wps:spPr>
                        <a:xfrm flipH="1">
                          <a:off x="0" y="0"/>
                          <a:ext cx="1714500" cy="5715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30" o:spid="_x0000_s1026" type="#_x0000_t32" style="position:absolute;margin-left:135pt;margin-top:9.9pt;width:135pt;height:45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" strokecolor="#4f81bd [3204]" strokeweight="2pt">
                <v:stroke endarrow="open"/>
                <v:shadow on="t" opacity="24903f" mv:blur="40000f" origin=",.5" offset="0,20000emu"/>
              </v:shape>
            </w:pict>
          </mc:Fallback>
        </mc:AlternateContent>
      </w:r>
    </w:p>
    <w:p w14:paraId="18317E00" w14:textId="77777777" w:rsidR="00C11B2B" w:rsidRDefault="00C11B2B" w:rsidP="00D3317B">
      <w:pPr>
        <w:jc w:val="both"/>
        <w:rPr>
          <w:rFonts w:ascii="Candara" w:hAnsi="Candara"/>
          <w:sz w:val="22"/>
        </w:rPr>
      </w:pPr>
    </w:p>
    <w:p w14:paraId="3DBB780E" w14:textId="77777777" w:rsidR="00C11B2B" w:rsidRDefault="001243F3" w:rsidP="00C11B2B">
      <w:pPr>
        <w:jc w:val="center"/>
        <w:rPr>
          <w:rFonts w:ascii="Candara" w:hAnsi="Candara"/>
          <w:sz w:val="22"/>
        </w:rPr>
      </w:pPr>
      <w:r>
        <w:rPr>
          <w:rFonts w:ascii="Candara" w:hAnsi="Candara"/>
          <w:noProof/>
          <w:sz w:val="22"/>
          <w:lang w:val="es-ES"/>
        </w:rPr>
        <mc:AlternateContent>
          <mc:Choice Requires="wps">
            <w:drawing>
              <wp:anchor distT="0" distB="0" distL="114300" distR="114300" simplePos="0" relativeHeight="251683840" behindDoc="0" locked="0" layoutInCell="1" allowOverlap="1" wp14:anchorId="068C666F" wp14:editId="53426CDE">
                <wp:simplePos x="0" y="0"/>
                <wp:positionH relativeFrom="column">
                  <wp:posOffset>1322070</wp:posOffset>
                </wp:positionH>
                <wp:positionV relativeFrom="paragraph">
                  <wp:posOffset>696595</wp:posOffset>
                </wp:positionV>
                <wp:extent cx="45719" cy="2028825"/>
                <wp:effectExtent l="57150" t="38100" r="88265" b="85725"/>
                <wp:wrapNone/>
                <wp:docPr id="32" name="Conector recto de flecha 32"/>
                <wp:cNvGraphicFramePr/>
                <a:graphic xmlns:a="http://schemas.openxmlformats.org/drawingml/2006/main">
                  <a:graphicData uri="http://schemas.microsoft.com/office/word/2010/wordprocessingShape">
                    <wps:wsp>
                      <wps:cNvCnPr/>
                      <wps:spPr>
                        <a:xfrm flipV="1">
                          <a:off x="0" y="0"/>
                          <a:ext cx="45719" cy="202882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32" o:spid="_x0000_s1026" type="#_x0000_t32" style="position:absolute;margin-left:104.1pt;margin-top:54.85pt;width:3.6pt;height:159.7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" strokecolor="#4f81bd [3204]" strokeweight="2pt">
                <v:stroke endarrow="open"/>
                <v:shadow on="t" opacity="24903f" mv:blur="40000f" origin=",.5" offset="0,20000emu"/>
              </v:shape>
            </w:pict>
          </mc:Fallback>
        </mc:AlternateContent>
      </w:r>
      <w:r w:rsidR="00C11B2B">
        <w:rPr>
          <w:rFonts w:ascii="Candara" w:hAnsi="Candara"/>
          <w:noProof/>
          <w:lang w:val="es-ES"/>
        </w:rPr>
        <mc:AlternateContent>
          <mc:Choice Requires="wps">
            <w:drawing>
              <wp:anchor distT="0" distB="0" distL="114300" distR="114300" simplePos="0" relativeHeight="251677696" behindDoc="0" locked="0" layoutInCell="1" allowOverlap="1" wp14:anchorId="3657517F" wp14:editId="4EDE4E9A">
                <wp:simplePos x="0" y="0"/>
                <wp:positionH relativeFrom="column">
                  <wp:posOffset>3771900</wp:posOffset>
                </wp:positionH>
                <wp:positionV relativeFrom="paragraph">
                  <wp:posOffset>1613535</wp:posOffset>
                </wp:positionV>
                <wp:extent cx="2171700" cy="2057400"/>
                <wp:effectExtent l="0" t="0" r="0" b="0"/>
                <wp:wrapSquare wrapText="bothSides"/>
                <wp:docPr id="29" name="Cuadro de texto 29"/>
                <wp:cNvGraphicFramePr/>
                <a:graphic xmlns:a="http://schemas.openxmlformats.org/drawingml/2006/main">
                  <a:graphicData uri="http://schemas.microsoft.com/office/word/2010/wordprocessingShape">
                    <wps:wsp>
                      <wps:cNvSpPr txBox="1"/>
                      <wps:spPr>
                        <a:xfrm>
                          <a:off x="0" y="0"/>
                          <a:ext cx="2171700" cy="2057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1EA2B2" w14:textId="77777777" w:rsidR="00491BD8" w:rsidRPr="00D3317B" w:rsidRDefault="00491BD8" w:rsidP="00C11B2B">
                            <w:pPr>
                              <w:rPr>
                                <w:rFonts w:ascii="Candara" w:hAnsi="Candara"/>
                              </w:rPr>
                            </w:pPr>
                            <w:r>
                              <w:rPr>
                                <w:rFonts w:ascii="Candara" w:hAnsi="Candara"/>
                                <w:sz w:val="20"/>
                                <w:szCs w:val="20"/>
                              </w:rPr>
                              <w:t>La Virgen María se representa ataviada con los colores que la distinguen, el rosado y el azul. El pintor la ha plasmado lujosamente vestida.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9" o:spid="_x0000_s1030" type="#_x0000_t202" style="position:absolute;left:0;text-align:left;margin-left:297pt;margin-top:127.05pt;width:171pt;height:16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" filled="f" stroked="f">
                <v:textbox>
                  <w:txbxContent>
                    <w:p w14:paraId="4A1EA2B2" w14:textId="77777777" w:rsidR="00651CE5" w:rsidRPr="00D3317B" w:rsidRDefault="00651CE5" w:rsidP="00C11B2B">
                      <w:pPr>
                        <w:rPr>
                          <w:rFonts w:ascii="Candara" w:hAnsi="Candara"/>
                        </w:rPr>
                      </w:pPr>
                      <w:r>
                        <w:rPr>
                          <w:rFonts w:ascii="Candara" w:hAnsi="Candara"/>
                          <w:sz w:val="20"/>
                          <w:szCs w:val="20"/>
                        </w:rPr>
                        <w:t>La Virgen María se representa ataviada con los colores que la distinguen, el rosado y el azul. El pintor la ha plasmado lujosamente vestida.</w:t>
                      </w:r>
                    </w:p>
                  </w:txbxContent>
                </v:textbox>
                <w10:wrap type="square"/>
              </v:shape>
            </w:pict>
          </mc:Fallback>
        </mc:AlternateContent>
      </w:r>
      <w:r w:rsidR="00C11B2B">
        <w:rPr>
          <w:rFonts w:ascii="Candara" w:hAnsi="Candara"/>
          <w:noProof/>
          <w:sz w:val="22"/>
          <w:lang w:val="es-ES"/>
        </w:rPr>
        <mc:AlternateContent>
          <mc:Choice Requires="wps">
            <w:drawing>
              <wp:anchor distT="0" distB="0" distL="114300" distR="114300" simplePos="0" relativeHeight="251675648" behindDoc="0" locked="0" layoutInCell="1" allowOverlap="1" wp14:anchorId="417A3F24" wp14:editId="09D50FB7">
                <wp:simplePos x="0" y="0"/>
                <wp:positionH relativeFrom="column">
                  <wp:posOffset>2400300</wp:posOffset>
                </wp:positionH>
                <wp:positionV relativeFrom="paragraph">
                  <wp:posOffset>1042035</wp:posOffset>
                </wp:positionV>
                <wp:extent cx="1371600" cy="685800"/>
                <wp:effectExtent l="50800" t="50800" r="76200" b="101600"/>
                <wp:wrapNone/>
                <wp:docPr id="28" name="Conector recto de flecha 28"/>
                <wp:cNvGraphicFramePr/>
                <a:graphic xmlns:a="http://schemas.openxmlformats.org/drawingml/2006/main">
                  <a:graphicData uri="http://schemas.microsoft.com/office/word/2010/wordprocessingShape">
                    <wps:wsp>
                      <wps:cNvCnPr/>
                      <wps:spPr>
                        <a:xfrm flipH="1" flipV="1">
                          <a:off x="0" y="0"/>
                          <a:ext cx="1371600" cy="6858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28" o:spid="_x0000_s1026" type="#_x0000_t32" style="position:absolute;margin-left:189pt;margin-top:82.05pt;width:108pt;height:54pt;flip:x 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" strokecolor="#4f81bd [3204]" strokeweight="2pt">
                <v:stroke endarrow="open"/>
                <v:shadow on="t" opacity="24903f" mv:blur="40000f" origin=",.5" offset="0,20000emu"/>
              </v:shape>
            </w:pict>
          </mc:Fallback>
        </mc:AlternateContent>
      </w:r>
      <w:r w:rsidR="00C11B2B">
        <w:rPr>
          <w:rFonts w:ascii="Candara" w:hAnsi="Candara"/>
          <w:noProof/>
          <w:sz w:val="22"/>
          <w:lang w:val="es-ES"/>
        </w:rPr>
        <w:drawing>
          <wp:inline distT="0" distB="0" distL="0" distR="0" wp14:anchorId="4DC88578" wp14:editId="20B529F5">
            <wp:extent cx="1945873" cy="2670733"/>
            <wp:effectExtent l="0" t="0" r="10160" b="0"/>
            <wp:docPr id="27" name="Imagen 17" descr="Macintosh HD:Users:museo:Documents:2014:EXPOSVIAJERAS:DONESGRACIASVIRT:IMG_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museo:Documents:2014:EXPOSVIAJERAS:DONESGRACIASVIRT:IMG_051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46251" cy="2671252"/>
                    </a:xfrm>
                    <a:prstGeom prst="rect">
                      <a:avLst/>
                    </a:prstGeom>
                    <a:noFill/>
                    <a:ln>
                      <a:noFill/>
                    </a:ln>
                  </pic:spPr>
                </pic:pic>
              </a:graphicData>
            </a:graphic>
          </wp:inline>
        </w:drawing>
      </w:r>
    </w:p>
    <w:p w14:paraId="5BF98873" w14:textId="77777777" w:rsidR="00C11B2B" w:rsidRDefault="00C11B2B" w:rsidP="00D3317B">
      <w:pPr>
        <w:jc w:val="both"/>
        <w:rPr>
          <w:rFonts w:ascii="Candara" w:hAnsi="Candara"/>
          <w:sz w:val="22"/>
        </w:rPr>
      </w:pPr>
    </w:p>
    <w:p w14:paraId="0EF49C0A" w14:textId="77777777" w:rsidR="00C11B2B" w:rsidRDefault="00C11B2B" w:rsidP="00D3317B">
      <w:pPr>
        <w:jc w:val="both"/>
        <w:rPr>
          <w:rFonts w:ascii="Candara" w:hAnsi="Candara"/>
          <w:sz w:val="22"/>
        </w:rPr>
      </w:pPr>
    </w:p>
    <w:p w14:paraId="5912F390" w14:textId="77777777" w:rsidR="00C11B2B" w:rsidRDefault="00C11B2B" w:rsidP="00D3317B">
      <w:pPr>
        <w:jc w:val="both"/>
        <w:rPr>
          <w:rFonts w:ascii="Candara" w:hAnsi="Candara"/>
          <w:sz w:val="22"/>
        </w:rPr>
      </w:pPr>
    </w:p>
    <w:p w14:paraId="4716C38A" w14:textId="77777777" w:rsidR="00C11B2B" w:rsidRDefault="00C11B2B" w:rsidP="00D3317B">
      <w:pPr>
        <w:jc w:val="both"/>
        <w:rPr>
          <w:rFonts w:ascii="Candara" w:hAnsi="Candara"/>
          <w:sz w:val="22"/>
        </w:rPr>
      </w:pPr>
    </w:p>
    <w:p w14:paraId="4F585202" w14:textId="77777777" w:rsidR="00C11B2B" w:rsidRDefault="00C11B2B" w:rsidP="00D3317B">
      <w:pPr>
        <w:jc w:val="both"/>
        <w:rPr>
          <w:rFonts w:ascii="Candara" w:hAnsi="Candara"/>
          <w:sz w:val="22"/>
        </w:rPr>
      </w:pPr>
    </w:p>
    <w:p w14:paraId="0A4EFE81" w14:textId="77777777" w:rsidR="00C11B2B" w:rsidRDefault="00C11B2B" w:rsidP="00D3317B">
      <w:pPr>
        <w:jc w:val="both"/>
        <w:rPr>
          <w:rFonts w:ascii="Candara" w:hAnsi="Candara"/>
          <w:sz w:val="22"/>
        </w:rPr>
      </w:pPr>
    </w:p>
    <w:p w14:paraId="4566F322" w14:textId="15066A81" w:rsidR="001243F3" w:rsidRDefault="00EE04B7" w:rsidP="00D3317B">
      <w:pPr>
        <w:jc w:val="both"/>
        <w:rPr>
          <w:rFonts w:ascii="Candara" w:hAnsi="Candara"/>
          <w:sz w:val="22"/>
        </w:rPr>
      </w:pPr>
      <w:r>
        <w:rPr>
          <w:rFonts w:ascii="Candara" w:hAnsi="Candara"/>
          <w:noProof/>
          <w:lang w:val="es-ES"/>
        </w:rPr>
        <mc:AlternateContent>
          <mc:Choice Requires="wps">
            <w:drawing>
              <wp:anchor distT="0" distB="0" distL="114300" distR="114300" simplePos="0" relativeHeight="251685888" behindDoc="0" locked="0" layoutInCell="1" allowOverlap="1" wp14:anchorId="61175BEB" wp14:editId="582E1DE3">
                <wp:simplePos x="0" y="0"/>
                <wp:positionH relativeFrom="column">
                  <wp:posOffset>866775</wp:posOffset>
                </wp:positionH>
                <wp:positionV relativeFrom="paragraph">
                  <wp:posOffset>-918210</wp:posOffset>
                </wp:positionV>
                <wp:extent cx="2171700" cy="2057400"/>
                <wp:effectExtent l="0" t="0" r="0" b="0"/>
                <wp:wrapSquare wrapText="bothSides"/>
                <wp:docPr id="33" name="Cuadro de texto 33"/>
                <wp:cNvGraphicFramePr/>
                <a:graphic xmlns:a="http://schemas.openxmlformats.org/drawingml/2006/main">
                  <a:graphicData uri="http://schemas.microsoft.com/office/word/2010/wordprocessingShape">
                    <wps:wsp>
                      <wps:cNvSpPr txBox="1"/>
                      <wps:spPr>
                        <a:xfrm>
                          <a:off x="0" y="0"/>
                          <a:ext cx="2171700" cy="2057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85AC5C" w14:textId="0D023AB9" w:rsidR="00491BD8" w:rsidRDefault="00491BD8" w:rsidP="001243F3">
                            <w:pPr>
                              <w:rPr>
                                <w:rFonts w:ascii="Candara" w:hAnsi="Candara"/>
                                <w:sz w:val="20"/>
                                <w:szCs w:val="20"/>
                              </w:rPr>
                            </w:pPr>
                            <w:r w:rsidRPr="004F72B8">
                              <w:rPr>
                                <w:rFonts w:ascii="Candara" w:hAnsi="Candara"/>
                                <w:sz w:val="20"/>
                                <w:szCs w:val="20"/>
                              </w:rPr>
                              <w:t>Entre los hombres que se reunieron en el templo, el carpintero José y la vara de almendro que portaba floreció milagrosamente como señal de que era el escogido por Dios.</w:t>
                            </w:r>
                            <w:r>
                              <w:rPr>
                                <w:rFonts w:ascii="Candara" w:hAnsi="Candara"/>
                                <w:sz w:val="20"/>
                                <w:szCs w:val="20"/>
                              </w:rPr>
                              <w:t xml:space="preserve"> </w:t>
                            </w:r>
                          </w:p>
                          <w:p w14:paraId="2920CCFF" w14:textId="211FA638" w:rsidR="00491BD8" w:rsidRPr="00D3317B" w:rsidRDefault="00491BD8" w:rsidP="001243F3">
                            <w:pPr>
                              <w:rPr>
                                <w:rFonts w:ascii="Candara" w:hAnsi="Candar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3" o:spid="_x0000_s1031" type="#_x0000_t202" style="position:absolute;left:0;text-align:left;margin-left:68.25pt;margin-top:-72.25pt;width:171pt;height:16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" filled="f" stroked="f">
                <v:textbox>
                  <w:txbxContent>
                    <w:p w14:paraId="0385AC5C" w14:textId="0D023AB9" w:rsidR="00651CE5" w:rsidRDefault="00651CE5" w:rsidP="001243F3">
                      <w:pPr>
                        <w:rPr>
                          <w:rFonts w:ascii="Candara" w:hAnsi="Candara"/>
                          <w:sz w:val="20"/>
                          <w:szCs w:val="20"/>
                        </w:rPr>
                      </w:pPr>
                      <w:r w:rsidRPr="004F72B8">
                        <w:rPr>
                          <w:rFonts w:ascii="Candara" w:hAnsi="Candara"/>
                          <w:sz w:val="20"/>
                          <w:szCs w:val="20"/>
                        </w:rPr>
                        <w:t>Entre los hombres que se reunieron en el templo, el carpintero José y la vara de almendro que portaba floreció milagrosamente como señal de que era el escogido por Dios.</w:t>
                      </w:r>
                      <w:r>
                        <w:rPr>
                          <w:rFonts w:ascii="Candara" w:hAnsi="Candara"/>
                          <w:sz w:val="20"/>
                          <w:szCs w:val="20"/>
                        </w:rPr>
                        <w:t xml:space="preserve"> </w:t>
                      </w:r>
                    </w:p>
                    <w:p w14:paraId="2920CCFF" w14:textId="211FA638" w:rsidR="00651CE5" w:rsidRPr="00D3317B" w:rsidRDefault="00651CE5" w:rsidP="001243F3">
                      <w:pPr>
                        <w:rPr>
                          <w:rFonts w:ascii="Candara" w:hAnsi="Candara"/>
                        </w:rPr>
                      </w:pPr>
                    </w:p>
                  </w:txbxContent>
                </v:textbox>
                <w10:wrap type="square"/>
              </v:shape>
            </w:pict>
          </mc:Fallback>
        </mc:AlternateContent>
      </w:r>
    </w:p>
    <w:p w14:paraId="7A499A34" w14:textId="77777777" w:rsidR="009E33EA" w:rsidRDefault="009E33EA" w:rsidP="001243F3">
      <w:pPr>
        <w:rPr>
          <w:rFonts w:ascii="Candara" w:hAnsi="Candara"/>
          <w:b/>
          <w:color w:val="C0504D" w:themeColor="accent2"/>
          <w:sz w:val="22"/>
          <w:szCs w:val="22"/>
        </w:rPr>
      </w:pPr>
    </w:p>
    <w:p w14:paraId="198A4C00" w14:textId="77777777" w:rsidR="001243F3" w:rsidRPr="009B6412" w:rsidRDefault="001243F3" w:rsidP="001243F3">
      <w:pPr>
        <w:rPr>
          <w:rFonts w:ascii="Candara" w:hAnsi="Candara"/>
          <w:b/>
          <w:color w:val="C0504D" w:themeColor="accent2"/>
          <w:sz w:val="22"/>
          <w:szCs w:val="22"/>
        </w:rPr>
      </w:pPr>
      <w:r w:rsidRPr="009B6412">
        <w:rPr>
          <w:rFonts w:ascii="Candara" w:hAnsi="Candara"/>
          <w:b/>
          <w:color w:val="C0504D" w:themeColor="accent2"/>
          <w:sz w:val="22"/>
          <w:szCs w:val="22"/>
        </w:rPr>
        <w:t>CÉDULA DE OBJETO CON TEXTO</w:t>
      </w:r>
    </w:p>
    <w:p w14:paraId="69925E02" w14:textId="5523F64B" w:rsidR="001243F3" w:rsidRPr="004F72B8" w:rsidRDefault="000620A0" w:rsidP="001243F3">
      <w:pPr>
        <w:rPr>
          <w:rFonts w:ascii="Candara" w:hAnsi="Candara"/>
          <w:b/>
          <w:sz w:val="22"/>
          <w:szCs w:val="22"/>
        </w:rPr>
      </w:pPr>
      <w:r w:rsidRPr="004F72B8">
        <w:rPr>
          <w:rFonts w:ascii="Candara" w:hAnsi="Candara"/>
          <w:b/>
          <w:sz w:val="22"/>
          <w:szCs w:val="22"/>
        </w:rPr>
        <w:t>Libro  de Antífonas</w:t>
      </w:r>
    </w:p>
    <w:p w14:paraId="2F2D73E7" w14:textId="77777777" w:rsidR="001243F3" w:rsidRPr="004F72B8" w:rsidRDefault="001243F3" w:rsidP="001243F3">
      <w:pPr>
        <w:rPr>
          <w:rFonts w:ascii="Candara" w:hAnsi="Candara"/>
          <w:i/>
          <w:sz w:val="22"/>
          <w:szCs w:val="22"/>
        </w:rPr>
      </w:pPr>
      <w:r w:rsidRPr="004F72B8">
        <w:rPr>
          <w:rFonts w:ascii="Candara" w:hAnsi="Candara"/>
          <w:i/>
          <w:sz w:val="22"/>
          <w:szCs w:val="22"/>
        </w:rPr>
        <w:t>Autor anónimo</w:t>
      </w:r>
    </w:p>
    <w:p w14:paraId="7DC44473" w14:textId="66444B1C" w:rsidR="001243F3" w:rsidRPr="004F72B8" w:rsidRDefault="0038511E" w:rsidP="001243F3">
      <w:pPr>
        <w:rPr>
          <w:rFonts w:ascii="Candara" w:hAnsi="Candara"/>
          <w:sz w:val="22"/>
          <w:szCs w:val="22"/>
        </w:rPr>
      </w:pPr>
      <w:r w:rsidRPr="004F72B8">
        <w:rPr>
          <w:rFonts w:ascii="Candara" w:hAnsi="Candara"/>
          <w:sz w:val="22"/>
          <w:szCs w:val="22"/>
        </w:rPr>
        <w:t xml:space="preserve">Siglo XVII </w:t>
      </w:r>
    </w:p>
    <w:p w14:paraId="6D82E051" w14:textId="5BED4DC5" w:rsidR="001243F3" w:rsidRPr="000620A0" w:rsidRDefault="000620A0" w:rsidP="001243F3">
      <w:pPr>
        <w:rPr>
          <w:rFonts w:ascii="Candara" w:hAnsi="Candara"/>
          <w:sz w:val="22"/>
          <w:szCs w:val="22"/>
        </w:rPr>
      </w:pPr>
      <w:r w:rsidRPr="004F72B8">
        <w:rPr>
          <w:rFonts w:ascii="Candara" w:hAnsi="Candara" w:cs="Times New Roman"/>
          <w:sz w:val="22"/>
          <w:szCs w:val="20"/>
          <w:lang w:eastAsia="es-ES_tradnl"/>
        </w:rPr>
        <w:t xml:space="preserve">Vitela, encuadernación de piel de bovino y herrajes metálicos. Escritura con tintas </w:t>
      </w:r>
      <w:proofErr w:type="spellStart"/>
      <w:r w:rsidRPr="004F72B8">
        <w:rPr>
          <w:rFonts w:ascii="Candara" w:hAnsi="Candara" w:cs="Times New Roman"/>
          <w:sz w:val="22"/>
          <w:szCs w:val="20"/>
          <w:lang w:eastAsia="es-ES_tradnl"/>
        </w:rPr>
        <w:t>ferrogálicas</w:t>
      </w:r>
      <w:proofErr w:type="spellEnd"/>
      <w:r w:rsidRPr="004F72B8">
        <w:rPr>
          <w:rFonts w:ascii="Candara" w:hAnsi="Candara" w:cs="Times New Roman"/>
          <w:sz w:val="22"/>
          <w:szCs w:val="20"/>
          <w:lang w:eastAsia="es-ES_tradnl"/>
        </w:rPr>
        <w:t xml:space="preserve"> y miniaturas hechas con colorantes naturales</w:t>
      </w:r>
    </w:p>
    <w:p w14:paraId="50E47D09" w14:textId="77777777" w:rsidR="001243F3" w:rsidRPr="009B6412" w:rsidRDefault="001243F3" w:rsidP="001243F3">
      <w:pPr>
        <w:rPr>
          <w:rFonts w:ascii="Candara" w:hAnsi="Candara"/>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29"/>
        <w:gridCol w:w="2349"/>
      </w:tblGrid>
      <w:tr w:rsidR="001243F3" w:rsidRPr="009B6412" w14:paraId="47376DCB" w14:textId="77777777" w:rsidTr="001243F3">
        <w:tc>
          <w:tcPr>
            <w:tcW w:w="6629" w:type="dxa"/>
          </w:tcPr>
          <w:p w14:paraId="689D949D" w14:textId="524564B9" w:rsidR="001243F3" w:rsidRPr="009B6412" w:rsidRDefault="0038511E" w:rsidP="001243F3">
            <w:pPr>
              <w:jc w:val="both"/>
              <w:rPr>
                <w:rFonts w:ascii="Candara" w:hAnsi="Candara"/>
                <w:sz w:val="22"/>
                <w:szCs w:val="22"/>
              </w:rPr>
            </w:pPr>
            <w:r w:rsidRPr="00AC7186">
              <w:rPr>
                <w:rFonts w:ascii="Candara" w:hAnsi="Candara"/>
                <w:sz w:val="22"/>
                <w:szCs w:val="22"/>
              </w:rPr>
              <w:t>Durante el virreinato</w:t>
            </w:r>
            <w:r>
              <w:rPr>
                <w:rFonts w:ascii="Candara" w:hAnsi="Candara"/>
                <w:sz w:val="22"/>
                <w:szCs w:val="22"/>
              </w:rPr>
              <w:t xml:space="preserve"> </w:t>
            </w:r>
            <w:r w:rsidR="001243F3">
              <w:rPr>
                <w:rFonts w:ascii="Candara" w:hAnsi="Candara"/>
                <w:sz w:val="22"/>
                <w:szCs w:val="22"/>
              </w:rPr>
              <w:t>hubo talleres de iluminadores que engalanaron con sus miniaturas los libros corales de los principales recintos</w:t>
            </w:r>
            <w:r w:rsidR="00AC5A55">
              <w:rPr>
                <w:rFonts w:ascii="Candara" w:hAnsi="Candara"/>
                <w:sz w:val="22"/>
                <w:szCs w:val="22"/>
              </w:rPr>
              <w:t xml:space="preserve">, </w:t>
            </w:r>
            <w:r w:rsidR="00AC7186" w:rsidRPr="00AC7186">
              <w:rPr>
                <w:rFonts w:ascii="Candara" w:hAnsi="Candara"/>
                <w:sz w:val="22"/>
                <w:szCs w:val="22"/>
              </w:rPr>
              <w:t>tales</w:t>
            </w:r>
            <w:r w:rsidR="00AC7186">
              <w:rPr>
                <w:rFonts w:ascii="Candara" w:hAnsi="Candara"/>
                <w:sz w:val="22"/>
                <w:szCs w:val="22"/>
              </w:rPr>
              <w:t xml:space="preserve"> como el Colegio Apostólico de Propaganda Fide de G</w:t>
            </w:r>
            <w:r w:rsidR="00AC7186" w:rsidRPr="00AC7186">
              <w:rPr>
                <w:rFonts w:ascii="Candara" w:hAnsi="Candara"/>
                <w:sz w:val="22"/>
                <w:szCs w:val="22"/>
              </w:rPr>
              <w:t xml:space="preserve">uadalupe y </w:t>
            </w:r>
            <w:r w:rsidR="00AC7186">
              <w:rPr>
                <w:rFonts w:ascii="Candara" w:hAnsi="Candara"/>
                <w:sz w:val="22"/>
                <w:szCs w:val="22"/>
              </w:rPr>
              <w:t>que actualmente es el Museo de Guadalupe, Z</w:t>
            </w:r>
            <w:r w:rsidR="00AC7186" w:rsidRPr="00AC7186">
              <w:rPr>
                <w:rFonts w:ascii="Candara" w:hAnsi="Candara"/>
                <w:sz w:val="22"/>
                <w:szCs w:val="22"/>
              </w:rPr>
              <w:t>acatecas</w:t>
            </w:r>
            <w:r w:rsidR="001243F3">
              <w:rPr>
                <w:rFonts w:ascii="Candara" w:hAnsi="Candara"/>
                <w:sz w:val="22"/>
                <w:szCs w:val="22"/>
              </w:rPr>
              <w:t>. Uno de los talleres más prolíficos fue el de la familia Lagarto en Puebla, quienes también ornamentaron libros y escudos. Esta pintura que alude a los desposorios de la Virgen María y san José y que adorna la letra capitular</w:t>
            </w:r>
            <w:r w:rsidR="00AC7186">
              <w:rPr>
                <w:rFonts w:ascii="Candara" w:hAnsi="Candara"/>
                <w:sz w:val="22"/>
                <w:szCs w:val="22"/>
              </w:rPr>
              <w:t xml:space="preserve"> de la estrofa</w:t>
            </w:r>
            <w:r w:rsidR="001243F3">
              <w:rPr>
                <w:rFonts w:ascii="Candara" w:hAnsi="Candara"/>
                <w:sz w:val="22"/>
                <w:szCs w:val="22"/>
              </w:rPr>
              <w:t xml:space="preserve">, recuerda el detallado trabajo del afamado taller poblano. </w:t>
            </w:r>
          </w:p>
        </w:tc>
        <w:tc>
          <w:tcPr>
            <w:tcW w:w="2349" w:type="dxa"/>
          </w:tcPr>
          <w:p w14:paraId="005B3CC8" w14:textId="77777777" w:rsidR="001243F3" w:rsidRPr="009B6412" w:rsidRDefault="001243F3" w:rsidP="001243F3">
            <w:pPr>
              <w:rPr>
                <w:rFonts w:ascii="Candara" w:hAnsi="Candara"/>
                <w:sz w:val="22"/>
                <w:szCs w:val="22"/>
              </w:rPr>
            </w:pPr>
            <w:r>
              <w:rPr>
                <w:rFonts w:ascii="Candara" w:hAnsi="Candara"/>
                <w:noProof/>
                <w:sz w:val="22"/>
                <w:szCs w:val="22"/>
                <w:lang w:val="es-ES"/>
              </w:rPr>
              <w:drawing>
                <wp:inline distT="0" distB="0" distL="0" distR="0" wp14:anchorId="7C3D6D4B" wp14:editId="5B96E2A9">
                  <wp:extent cx="865058" cy="1154424"/>
                  <wp:effectExtent l="0" t="0" r="0" b="0"/>
                  <wp:docPr id="35" name="Imagen 18" descr="Macintosh HD:Users:museo:Documents:2014:EXPOSVIAJERAS:DONESGRACIASVIRT:IMG_0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museo:Documents:2014:EXPOSVIAJERAS:DONESGRACIASVIRT:IMG_053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65335" cy="1154793"/>
                          </a:xfrm>
                          <a:prstGeom prst="rect">
                            <a:avLst/>
                          </a:prstGeom>
                          <a:noFill/>
                          <a:ln>
                            <a:noFill/>
                          </a:ln>
                        </pic:spPr>
                      </pic:pic>
                    </a:graphicData>
                  </a:graphic>
                </wp:inline>
              </w:drawing>
            </w:r>
          </w:p>
        </w:tc>
      </w:tr>
    </w:tbl>
    <w:p w14:paraId="0D7BF30C" w14:textId="77777777" w:rsidR="008E1AC4" w:rsidRDefault="008E1AC4" w:rsidP="00B94EB4">
      <w:pPr>
        <w:rPr>
          <w:rFonts w:ascii="Candara" w:hAnsi="Candara"/>
          <w:b/>
          <w:color w:val="C0504D" w:themeColor="accent2"/>
          <w:sz w:val="22"/>
          <w:szCs w:val="22"/>
        </w:rPr>
      </w:pPr>
    </w:p>
    <w:p w14:paraId="6727CF73" w14:textId="3CEC68F7" w:rsidR="008E1AC4" w:rsidRPr="004F72B8" w:rsidRDefault="00A40769" w:rsidP="00B94EB4">
      <w:pPr>
        <w:rPr>
          <w:rFonts w:ascii="Candara" w:hAnsi="Candara"/>
          <w:b/>
          <w:color w:val="C0504D" w:themeColor="accent2"/>
          <w:sz w:val="22"/>
          <w:szCs w:val="22"/>
        </w:rPr>
      </w:pPr>
      <w:r w:rsidRPr="004F72B8">
        <w:rPr>
          <w:rFonts w:ascii="Candara" w:hAnsi="Candara"/>
          <w:b/>
          <w:color w:val="C0504D" w:themeColor="accent2"/>
          <w:sz w:val="22"/>
          <w:szCs w:val="22"/>
        </w:rPr>
        <w:t>FRASE CORTE VINIL</w:t>
      </w:r>
    </w:p>
    <w:p w14:paraId="43273A53" w14:textId="4BA9BCEF" w:rsidR="008E1AC4" w:rsidRPr="004F72B8" w:rsidRDefault="00452F0E" w:rsidP="00B94EB4">
      <w:pPr>
        <w:rPr>
          <w:rFonts w:ascii="Candara" w:hAnsi="Candara"/>
          <w:sz w:val="22"/>
          <w:szCs w:val="22"/>
        </w:rPr>
      </w:pPr>
      <w:r w:rsidRPr="004F72B8">
        <w:rPr>
          <w:rFonts w:ascii="Candara" w:hAnsi="Candara"/>
          <w:sz w:val="22"/>
          <w:szCs w:val="22"/>
        </w:rPr>
        <w:t xml:space="preserve">“ Por entonces se promulgó un decreto del emperador Augusto que ordenaba a todo el mundo inscribirse en un censo.  José subió de </w:t>
      </w:r>
      <w:proofErr w:type="spellStart"/>
      <w:r w:rsidRPr="004F72B8">
        <w:rPr>
          <w:rFonts w:ascii="Candara" w:hAnsi="Candara"/>
          <w:sz w:val="22"/>
          <w:szCs w:val="22"/>
        </w:rPr>
        <w:t>Nazareth</w:t>
      </w:r>
      <w:proofErr w:type="spellEnd"/>
      <w:r w:rsidRPr="004F72B8">
        <w:rPr>
          <w:rFonts w:ascii="Candara" w:hAnsi="Candara"/>
          <w:sz w:val="22"/>
          <w:szCs w:val="22"/>
        </w:rPr>
        <w:t>, ciudad de Galilea a la ciudad de David en Judea llamada Belén pues pertenecía al linaje de David, a inscribirse con María su esposa que estaba embarazada. Le llegó la hora del parto y dio a luz a su Hijo primogénito. Lo envolvió en pañales y lo acostó en un pesebre, porque no habían encontrado sitio en la posada”.</w:t>
      </w:r>
    </w:p>
    <w:p w14:paraId="49C1EB20" w14:textId="76B5072F" w:rsidR="00452F0E" w:rsidRPr="004F72B8" w:rsidRDefault="00452F0E" w:rsidP="00452F0E">
      <w:pPr>
        <w:jc w:val="right"/>
        <w:rPr>
          <w:rFonts w:ascii="Candara" w:hAnsi="Candara"/>
          <w:b/>
          <w:i/>
          <w:sz w:val="22"/>
          <w:szCs w:val="22"/>
        </w:rPr>
      </w:pPr>
      <w:r w:rsidRPr="004F72B8">
        <w:rPr>
          <w:rFonts w:ascii="Candara" w:hAnsi="Candara"/>
          <w:b/>
          <w:i/>
          <w:sz w:val="22"/>
          <w:szCs w:val="22"/>
        </w:rPr>
        <w:t>Evangelio de San Lucas</w:t>
      </w:r>
    </w:p>
    <w:p w14:paraId="2F65FD59" w14:textId="19E19DB2" w:rsidR="00452F0E" w:rsidRPr="00452F0E" w:rsidRDefault="00452F0E" w:rsidP="00452F0E">
      <w:pPr>
        <w:jc w:val="right"/>
        <w:rPr>
          <w:rFonts w:ascii="Candara" w:hAnsi="Candara"/>
          <w:i/>
          <w:sz w:val="22"/>
          <w:szCs w:val="22"/>
        </w:rPr>
      </w:pPr>
      <w:r w:rsidRPr="004F72B8">
        <w:rPr>
          <w:rFonts w:ascii="Candara" w:hAnsi="Candara"/>
          <w:i/>
          <w:sz w:val="22"/>
          <w:szCs w:val="22"/>
        </w:rPr>
        <w:t>Nuevo Testamento de las Sagradas Escrituras</w:t>
      </w:r>
    </w:p>
    <w:p w14:paraId="06D70E18" w14:textId="77777777" w:rsidR="00AD2DBC" w:rsidRDefault="00AD2DBC" w:rsidP="00AD2DBC">
      <w:pPr>
        <w:rPr>
          <w:rFonts w:ascii="Candara" w:hAnsi="Candara"/>
          <w:sz w:val="22"/>
          <w:szCs w:val="22"/>
        </w:rPr>
      </w:pPr>
    </w:p>
    <w:tbl>
      <w:tblPr>
        <w:tblStyle w:val="Tablaconcuadrcula"/>
        <w:tblW w:w="96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79"/>
        <w:gridCol w:w="2204"/>
      </w:tblGrid>
      <w:tr w:rsidR="00AD2DBC" w14:paraId="0216114C" w14:textId="77777777" w:rsidTr="00702CCE">
        <w:trPr>
          <w:trHeight w:val="3576"/>
        </w:trPr>
        <w:tc>
          <w:tcPr>
            <w:tcW w:w="7479" w:type="dxa"/>
          </w:tcPr>
          <w:p w14:paraId="74ADC6FB" w14:textId="77777777" w:rsidR="009E33EA" w:rsidRDefault="009E33EA" w:rsidP="00AD2DBC">
            <w:pPr>
              <w:rPr>
                <w:rFonts w:ascii="Candara" w:hAnsi="Candara"/>
                <w:b/>
                <w:color w:val="C0504D" w:themeColor="accent2"/>
                <w:sz w:val="22"/>
                <w:szCs w:val="22"/>
              </w:rPr>
            </w:pPr>
          </w:p>
          <w:p w14:paraId="34AC9228" w14:textId="1C435173" w:rsidR="00AD2DBC" w:rsidRPr="009B6412" w:rsidRDefault="00AD2DBC" w:rsidP="00AD2DBC">
            <w:pPr>
              <w:rPr>
                <w:rFonts w:ascii="Candara" w:hAnsi="Candara"/>
                <w:b/>
                <w:color w:val="C0504D" w:themeColor="accent2"/>
                <w:sz w:val="22"/>
                <w:szCs w:val="22"/>
              </w:rPr>
            </w:pPr>
            <w:r w:rsidRPr="009B6412">
              <w:rPr>
                <w:rFonts w:ascii="Candara" w:hAnsi="Candara"/>
                <w:b/>
                <w:color w:val="C0504D" w:themeColor="accent2"/>
                <w:sz w:val="22"/>
                <w:szCs w:val="22"/>
              </w:rPr>
              <w:t>CÉDULA DE OBJETO CON TEXTO</w:t>
            </w:r>
          </w:p>
          <w:p w14:paraId="5B6FD315" w14:textId="77777777" w:rsidR="00AD2DBC" w:rsidRPr="009B6412" w:rsidRDefault="00AD2DBC" w:rsidP="00AD2DBC">
            <w:pPr>
              <w:rPr>
                <w:rFonts w:ascii="Candara" w:hAnsi="Candara"/>
                <w:b/>
                <w:sz w:val="22"/>
                <w:szCs w:val="22"/>
              </w:rPr>
            </w:pPr>
            <w:r>
              <w:rPr>
                <w:rFonts w:ascii="Candara" w:hAnsi="Candara"/>
                <w:b/>
                <w:sz w:val="22"/>
                <w:szCs w:val="22"/>
              </w:rPr>
              <w:t>La circuncisión</w:t>
            </w:r>
          </w:p>
          <w:p w14:paraId="6C01C290" w14:textId="77777777" w:rsidR="00AD2DBC" w:rsidRDefault="00AD2DBC" w:rsidP="00AD2DBC">
            <w:pPr>
              <w:rPr>
                <w:rFonts w:ascii="Candara" w:hAnsi="Candara"/>
                <w:i/>
                <w:sz w:val="22"/>
                <w:szCs w:val="22"/>
              </w:rPr>
            </w:pPr>
            <w:r>
              <w:rPr>
                <w:rFonts w:ascii="Candara" w:hAnsi="Candara"/>
                <w:i/>
                <w:sz w:val="22"/>
                <w:szCs w:val="22"/>
              </w:rPr>
              <w:t>Autor anónimo</w:t>
            </w:r>
          </w:p>
          <w:p w14:paraId="1A920AC5" w14:textId="77777777" w:rsidR="00AD2DBC" w:rsidRPr="009B6412" w:rsidRDefault="00AD2DBC" w:rsidP="00AD2DBC">
            <w:pPr>
              <w:rPr>
                <w:rFonts w:ascii="Candara" w:hAnsi="Candara"/>
                <w:sz w:val="22"/>
                <w:szCs w:val="22"/>
              </w:rPr>
            </w:pPr>
            <w:r w:rsidRPr="009B6412">
              <w:rPr>
                <w:rFonts w:ascii="Candara" w:hAnsi="Candara"/>
                <w:sz w:val="22"/>
                <w:szCs w:val="22"/>
              </w:rPr>
              <w:t>Siglo XVIII</w:t>
            </w:r>
          </w:p>
          <w:p w14:paraId="6FB3F62A" w14:textId="77777777" w:rsidR="00AD2DBC" w:rsidRDefault="00AD2DBC" w:rsidP="00AD2DBC">
            <w:pPr>
              <w:rPr>
                <w:rFonts w:ascii="Candara" w:hAnsi="Candara"/>
                <w:sz w:val="22"/>
                <w:szCs w:val="22"/>
              </w:rPr>
            </w:pPr>
            <w:r w:rsidRPr="009B6412">
              <w:rPr>
                <w:rFonts w:ascii="Candara" w:hAnsi="Candara"/>
                <w:sz w:val="22"/>
                <w:szCs w:val="22"/>
              </w:rPr>
              <w:t>Óleo sobre tela</w:t>
            </w:r>
          </w:p>
          <w:p w14:paraId="65F797DA" w14:textId="77777777" w:rsidR="00AD2DBC" w:rsidRDefault="00AD2DBC" w:rsidP="00AD2DBC">
            <w:pPr>
              <w:rPr>
                <w:rFonts w:ascii="Candara" w:hAnsi="Candara"/>
                <w:sz w:val="22"/>
                <w:szCs w:val="22"/>
              </w:rPr>
            </w:pPr>
          </w:p>
          <w:tbl>
            <w:tblPr>
              <w:tblStyle w:val="Tablaconcuadrcula"/>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3544"/>
            </w:tblGrid>
            <w:tr w:rsidR="00AD2DBC" w14:paraId="68CE6E51" w14:textId="77777777" w:rsidTr="00F4118C">
              <w:tc>
                <w:tcPr>
                  <w:tcW w:w="5954" w:type="dxa"/>
                </w:tcPr>
                <w:p w14:paraId="668963EE" w14:textId="77777777" w:rsidR="00AD2DBC" w:rsidRPr="00B94EB4" w:rsidRDefault="00AD2DBC" w:rsidP="00702CCE">
                  <w:pPr>
                    <w:tabs>
                      <w:tab w:val="left" w:pos="4495"/>
                      <w:tab w:val="center" w:pos="6574"/>
                    </w:tabs>
                    <w:jc w:val="both"/>
                    <w:rPr>
                      <w:rFonts w:ascii="Candara" w:hAnsi="Candara"/>
                    </w:rPr>
                  </w:pPr>
                  <w:r w:rsidRPr="00B94EB4">
                    <w:rPr>
                      <w:rFonts w:ascii="Candara" w:hAnsi="Candara"/>
                    </w:rPr>
                    <w:t>Los evangelios canónicos no sitúan el lugar en el que Jesús fue circuncidado, sin embargo, la Tradición menciona que fue llevado al Templo d</w:t>
                  </w:r>
                  <w:r>
                    <w:rPr>
                      <w:rFonts w:ascii="Candara" w:hAnsi="Candara"/>
                    </w:rPr>
                    <w:t>e Jerusalén. La circuncisión es</w:t>
                  </w:r>
                  <w:r w:rsidRPr="00B94EB4">
                    <w:rPr>
                      <w:rFonts w:ascii="Candara" w:hAnsi="Candara"/>
                    </w:rPr>
                    <w:t xml:space="preserve"> una ceremonia judía en la que se le pon</w:t>
                  </w:r>
                  <w:r>
                    <w:rPr>
                      <w:rFonts w:ascii="Candara" w:hAnsi="Candara"/>
                    </w:rPr>
                    <w:t xml:space="preserve">e </w:t>
                  </w:r>
                  <w:r w:rsidRPr="00B94EB4">
                    <w:rPr>
                      <w:rFonts w:ascii="Candara" w:hAnsi="Candara"/>
                    </w:rPr>
                    <w:t xml:space="preserve"> el nombre al varón recién nacido. En el Evangelio de san Lucas se narra esta escena: “Cuando se hubieron cumplido los ocho días para circundar al Niño, le dieron el nombre de  Jesús, impuesto por el ángel ante</w:t>
                  </w:r>
                  <w:r>
                    <w:rPr>
                      <w:rFonts w:ascii="Candara" w:hAnsi="Candara"/>
                    </w:rPr>
                    <w:t>s de ser concebido en el seno”. El</w:t>
                  </w:r>
                  <w:r w:rsidRPr="00B94EB4">
                    <w:rPr>
                      <w:rFonts w:ascii="Candara" w:hAnsi="Candara"/>
                      <w:i/>
                    </w:rPr>
                    <w:t xml:space="preserve"> </w:t>
                  </w:r>
                  <w:proofErr w:type="spellStart"/>
                  <w:r w:rsidRPr="00B94EB4">
                    <w:rPr>
                      <w:rFonts w:ascii="Candara" w:hAnsi="Candara"/>
                      <w:i/>
                    </w:rPr>
                    <w:t>mohel</w:t>
                  </w:r>
                  <w:proofErr w:type="spellEnd"/>
                  <w:r>
                    <w:rPr>
                      <w:rFonts w:ascii="Candara" w:hAnsi="Candara"/>
                    </w:rPr>
                    <w:t xml:space="preserve"> era el sacerdote judío que realizaba la operación y junto a él se encontraba el escribano que registraba en el libro el nombre del recién nacido. </w:t>
                  </w:r>
                </w:p>
                <w:p w14:paraId="3FCB8437" w14:textId="77777777" w:rsidR="00AD2DBC" w:rsidRDefault="00AD2DBC" w:rsidP="00702CCE">
                  <w:pPr>
                    <w:rPr>
                      <w:rFonts w:ascii="Candara" w:hAnsi="Candara"/>
                      <w:sz w:val="22"/>
                      <w:szCs w:val="22"/>
                    </w:rPr>
                  </w:pPr>
                </w:p>
              </w:tc>
              <w:tc>
                <w:tcPr>
                  <w:tcW w:w="3544" w:type="dxa"/>
                </w:tcPr>
                <w:p w14:paraId="7D9C1B40" w14:textId="77777777" w:rsidR="00AD2DBC" w:rsidRDefault="00AD2DBC" w:rsidP="00F4118C">
                  <w:pPr>
                    <w:tabs>
                      <w:tab w:val="left" w:pos="3152"/>
                    </w:tabs>
                    <w:rPr>
                      <w:rFonts w:ascii="Candara" w:hAnsi="Candara"/>
                      <w:sz w:val="22"/>
                      <w:szCs w:val="22"/>
                    </w:rPr>
                  </w:pPr>
                  <w:r>
                    <w:rPr>
                      <w:rFonts w:ascii="Candara" w:hAnsi="Candara"/>
                      <w:noProof/>
                      <w:sz w:val="22"/>
                      <w:szCs w:val="22"/>
                      <w:lang w:val="es-ES"/>
                    </w:rPr>
                    <w:drawing>
                      <wp:inline distT="0" distB="0" distL="0" distR="0" wp14:anchorId="526B143C" wp14:editId="43F75D36">
                        <wp:extent cx="1050027" cy="1547139"/>
                        <wp:effectExtent l="0" t="0" r="0" b="2540"/>
                        <wp:docPr id="13" name="Imagen 4" descr="Macintosh HD:Users:museo:Pictures:iPhoto biblioteca:Previews:2014:03:13:20140313-115958:E572zI0iRsySBALc4pgwLw:IMG_0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useo:Pictures:iPhoto biblioteca:Previews:2014:03:13:20140313-115958:E572zI0iRsySBALc4pgwLw:IMG_052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51145" cy="1548786"/>
                                </a:xfrm>
                                <a:prstGeom prst="rect">
                                  <a:avLst/>
                                </a:prstGeom>
                                <a:noFill/>
                                <a:ln>
                                  <a:noFill/>
                                </a:ln>
                              </pic:spPr>
                            </pic:pic>
                          </a:graphicData>
                        </a:graphic>
                      </wp:inline>
                    </w:drawing>
                  </w:r>
                </w:p>
              </w:tc>
            </w:tr>
          </w:tbl>
          <w:p w14:paraId="23B1A4AB" w14:textId="77777777" w:rsidR="00F4118C" w:rsidRPr="009B6412" w:rsidRDefault="00F4118C" w:rsidP="00F4118C">
            <w:pPr>
              <w:rPr>
                <w:rFonts w:ascii="Candara" w:hAnsi="Candara"/>
                <w:b/>
                <w:color w:val="C0504D" w:themeColor="accent2"/>
                <w:sz w:val="22"/>
                <w:szCs w:val="22"/>
              </w:rPr>
            </w:pPr>
            <w:r w:rsidRPr="00452F0E">
              <w:rPr>
                <w:rFonts w:ascii="Candara" w:hAnsi="Candara"/>
                <w:b/>
                <w:color w:val="C0504D" w:themeColor="accent2"/>
                <w:sz w:val="22"/>
                <w:szCs w:val="22"/>
              </w:rPr>
              <w:t>CÉDULA DE OBJETO CON</w:t>
            </w:r>
            <w:r w:rsidRPr="009B6412">
              <w:rPr>
                <w:rFonts w:ascii="Candara" w:hAnsi="Candara"/>
                <w:b/>
                <w:color w:val="C0504D" w:themeColor="accent2"/>
                <w:sz w:val="22"/>
                <w:szCs w:val="22"/>
              </w:rPr>
              <w:t xml:space="preserve"> TEXTO</w:t>
            </w:r>
          </w:p>
          <w:p w14:paraId="7106EDAA" w14:textId="77777777" w:rsidR="00F4118C" w:rsidRPr="009B6412" w:rsidRDefault="00F4118C" w:rsidP="00F4118C">
            <w:pPr>
              <w:rPr>
                <w:rFonts w:ascii="Candara" w:hAnsi="Candara"/>
                <w:b/>
                <w:sz w:val="22"/>
                <w:szCs w:val="22"/>
              </w:rPr>
            </w:pPr>
            <w:r>
              <w:rPr>
                <w:rFonts w:ascii="Candara" w:hAnsi="Candara"/>
                <w:b/>
                <w:sz w:val="22"/>
                <w:szCs w:val="22"/>
              </w:rPr>
              <w:t xml:space="preserve">Adoración de los Reyes Magos </w:t>
            </w:r>
          </w:p>
          <w:p w14:paraId="31D87FC8" w14:textId="77777777" w:rsidR="00F4118C" w:rsidRPr="009B6412" w:rsidRDefault="00F4118C" w:rsidP="00F4118C">
            <w:pPr>
              <w:rPr>
                <w:rFonts w:ascii="Candara" w:hAnsi="Candara"/>
                <w:i/>
                <w:sz w:val="22"/>
                <w:szCs w:val="22"/>
              </w:rPr>
            </w:pPr>
            <w:r>
              <w:rPr>
                <w:rFonts w:ascii="Candara" w:hAnsi="Candara"/>
                <w:i/>
                <w:sz w:val="22"/>
                <w:szCs w:val="22"/>
              </w:rPr>
              <w:t>Rafael de la Peña</w:t>
            </w:r>
          </w:p>
          <w:p w14:paraId="59AADA38" w14:textId="77777777" w:rsidR="00F4118C" w:rsidRPr="009B6412" w:rsidRDefault="00F4118C" w:rsidP="00F4118C">
            <w:pPr>
              <w:rPr>
                <w:rFonts w:ascii="Candara" w:hAnsi="Candara"/>
                <w:sz w:val="22"/>
                <w:szCs w:val="22"/>
              </w:rPr>
            </w:pPr>
            <w:r w:rsidRPr="009B6412">
              <w:rPr>
                <w:rFonts w:ascii="Candara" w:hAnsi="Candara"/>
                <w:sz w:val="22"/>
                <w:szCs w:val="22"/>
              </w:rPr>
              <w:t>Siglo XVIII</w:t>
            </w:r>
          </w:p>
          <w:p w14:paraId="0A8289E3" w14:textId="77777777" w:rsidR="00F4118C" w:rsidRDefault="00F4118C" w:rsidP="00F4118C">
            <w:pPr>
              <w:rPr>
                <w:rFonts w:ascii="Candara" w:hAnsi="Candara"/>
                <w:sz w:val="22"/>
                <w:szCs w:val="22"/>
              </w:rPr>
            </w:pPr>
            <w:r w:rsidRPr="009B6412">
              <w:rPr>
                <w:rFonts w:ascii="Candara" w:hAnsi="Candara"/>
                <w:sz w:val="22"/>
                <w:szCs w:val="22"/>
              </w:rPr>
              <w:t>Óleo sobre tela</w:t>
            </w:r>
          </w:p>
          <w:p w14:paraId="33C0EFB6" w14:textId="77777777" w:rsidR="00F4118C" w:rsidRDefault="00F4118C" w:rsidP="00702CCE">
            <w:pPr>
              <w:rPr>
                <w:rFonts w:ascii="Candara" w:hAnsi="Candara"/>
                <w:b/>
                <w:color w:val="C0504D" w:themeColor="accent2"/>
                <w:sz w:val="22"/>
                <w:szCs w:val="22"/>
              </w:rPr>
            </w:pPr>
          </w:p>
          <w:p w14:paraId="6E89DEA3" w14:textId="77777777" w:rsidR="00F4118C" w:rsidRPr="00F249A8" w:rsidRDefault="00F4118C" w:rsidP="00F4118C">
            <w:pPr>
              <w:jc w:val="both"/>
              <w:rPr>
                <w:rFonts w:ascii="Candara" w:hAnsi="Candara"/>
                <w:sz w:val="22"/>
              </w:rPr>
            </w:pPr>
            <w:r>
              <w:rPr>
                <w:rFonts w:ascii="Candara" w:hAnsi="Candara"/>
                <w:noProof/>
                <w:sz w:val="22"/>
                <w:lang w:val="es-ES"/>
              </w:rPr>
              <mc:AlternateContent>
                <mc:Choice Requires="wps">
                  <w:drawing>
                    <wp:anchor distT="0" distB="0" distL="114300" distR="114300" simplePos="0" relativeHeight="251710464" behindDoc="0" locked="0" layoutInCell="1" allowOverlap="1" wp14:anchorId="3A2EFAB1" wp14:editId="37542C4C">
                      <wp:simplePos x="0" y="0"/>
                      <wp:positionH relativeFrom="column">
                        <wp:posOffset>6843395</wp:posOffset>
                      </wp:positionH>
                      <wp:positionV relativeFrom="paragraph">
                        <wp:posOffset>4118610</wp:posOffset>
                      </wp:positionV>
                      <wp:extent cx="1943100" cy="1300480"/>
                      <wp:effectExtent l="0" t="3175" r="0" b="1270"/>
                      <wp:wrapNone/>
                      <wp:docPr id="40" name="Cuadro de texto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1300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C292E3" w14:textId="77777777" w:rsidR="00491BD8" w:rsidRPr="00692A68" w:rsidRDefault="00491BD8" w:rsidP="00F4118C">
                                  <w:pPr>
                                    <w:rPr>
                                      <w:sz w:val="20"/>
                                      <w:szCs w:val="20"/>
                                    </w:rPr>
                                  </w:pPr>
                                  <w:r w:rsidRPr="00692A68">
                                    <w:rPr>
                                      <w:sz w:val="20"/>
                                      <w:szCs w:val="20"/>
                                    </w:rPr>
                                    <w:t xml:space="preserve">Gaspar,  hombre joven de tez blanca, le dio incienso que manifiesta  la divinidad de Jesús, como Hijo de Dios.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Cuadro de texto 40" o:spid="_x0000_s1032" type="#_x0000_t202" style="position:absolute;left:0;text-align:left;margin-left:538.85pt;margin-top:324.3pt;width:153pt;height:102.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" stroked="f">
                      <v:textbox>
                        <w:txbxContent>
                          <w:p w14:paraId="27C292E3" w14:textId="77777777" w:rsidR="00F4118C" w:rsidRPr="00692A68" w:rsidRDefault="00F4118C" w:rsidP="00F4118C">
                            <w:pPr>
                              <w:rPr>
                                <w:sz w:val="20"/>
                                <w:szCs w:val="20"/>
                              </w:rPr>
                            </w:pPr>
                            <w:r w:rsidRPr="00692A68">
                              <w:rPr>
                                <w:sz w:val="20"/>
                                <w:szCs w:val="20"/>
                              </w:rPr>
                              <w:t xml:space="preserve">Gaspar,  hombre joven de tez blanca, le dio incienso que manifiesta  la divinidad de Jesús, como Hijo de Dios. </w:t>
                            </w:r>
                          </w:p>
                        </w:txbxContent>
                      </v:textbox>
                    </v:shape>
                  </w:pict>
                </mc:Fallback>
              </mc:AlternateContent>
            </w:r>
            <w:r w:rsidRPr="00F249A8">
              <w:rPr>
                <w:rFonts w:ascii="Candara" w:hAnsi="Candara"/>
                <w:sz w:val="22"/>
              </w:rPr>
              <w:t>La</w:t>
            </w:r>
            <w:r>
              <w:rPr>
                <w:rFonts w:ascii="Candara" w:hAnsi="Candara"/>
                <w:sz w:val="22"/>
              </w:rPr>
              <w:t xml:space="preserve"> adoración de los Reyes M</w:t>
            </w:r>
            <w:r w:rsidRPr="00F249A8">
              <w:rPr>
                <w:rFonts w:ascii="Candara" w:hAnsi="Candara"/>
                <w:sz w:val="22"/>
              </w:rPr>
              <w:t>agos también conocida como “Epifanía” que significa “Manifestación de Dios”, recuerda que Dios después de revelarse a los más humildes que eran los pastores, se hizo visible a ojos de los sabios que venían de tie</w:t>
            </w:r>
            <w:r>
              <w:rPr>
                <w:rFonts w:ascii="Candara" w:hAnsi="Candara"/>
                <w:sz w:val="22"/>
              </w:rPr>
              <w:t xml:space="preserve">rras lejanas, </w:t>
            </w:r>
            <w:r w:rsidRPr="004F72B8">
              <w:rPr>
                <w:rFonts w:ascii="Candara" w:hAnsi="Candara"/>
                <w:sz w:val="22"/>
              </w:rPr>
              <w:t>guiados por medio de una estrella.</w:t>
            </w:r>
            <w:r>
              <w:rPr>
                <w:rFonts w:ascii="Candara" w:hAnsi="Candara"/>
                <w:sz w:val="22"/>
              </w:rPr>
              <w:t xml:space="preserve"> Melchor, Gaspar y Baltazar, </w:t>
            </w:r>
            <w:r w:rsidRPr="00F249A8">
              <w:rPr>
                <w:rFonts w:ascii="Candara" w:hAnsi="Candara"/>
                <w:sz w:val="22"/>
              </w:rPr>
              <w:t>conocidos</w:t>
            </w:r>
            <w:r>
              <w:rPr>
                <w:rFonts w:ascii="Candara" w:hAnsi="Candara"/>
                <w:sz w:val="22"/>
              </w:rPr>
              <w:t xml:space="preserve"> también como “Reyes Magos” le ofrecieron al Niño Jesús: oro</w:t>
            </w:r>
            <w:r w:rsidRPr="00F249A8">
              <w:rPr>
                <w:rFonts w:ascii="Candara" w:hAnsi="Candara"/>
                <w:sz w:val="22"/>
              </w:rPr>
              <w:t xml:space="preserve"> como alusión a su condición de rey, incienso </w:t>
            </w:r>
            <w:r>
              <w:rPr>
                <w:rFonts w:ascii="Candara" w:hAnsi="Candara"/>
                <w:sz w:val="22"/>
              </w:rPr>
              <w:t>indicando su presencia como</w:t>
            </w:r>
            <w:r w:rsidRPr="00F249A8">
              <w:rPr>
                <w:rFonts w:ascii="Candara" w:hAnsi="Candara"/>
                <w:sz w:val="22"/>
              </w:rPr>
              <w:t xml:space="preserve"> Dios</w:t>
            </w:r>
            <w:r>
              <w:rPr>
                <w:rFonts w:ascii="Candara" w:hAnsi="Candara"/>
                <w:sz w:val="22"/>
              </w:rPr>
              <w:t>,</w:t>
            </w:r>
            <w:r w:rsidRPr="00F249A8">
              <w:rPr>
                <w:rFonts w:ascii="Candara" w:hAnsi="Candara"/>
                <w:sz w:val="22"/>
              </w:rPr>
              <w:t xml:space="preserve"> y mirra </w:t>
            </w:r>
            <w:r>
              <w:rPr>
                <w:rFonts w:ascii="Candara" w:hAnsi="Candara"/>
                <w:sz w:val="22"/>
              </w:rPr>
              <w:t xml:space="preserve">que lo representa </w:t>
            </w:r>
            <w:r w:rsidRPr="00F249A8">
              <w:rPr>
                <w:rFonts w:ascii="Candara" w:hAnsi="Candara"/>
                <w:sz w:val="22"/>
              </w:rPr>
              <w:t>como hombre. Algunas interpretaciones señal</w:t>
            </w:r>
            <w:r>
              <w:rPr>
                <w:rFonts w:ascii="Candara" w:hAnsi="Candara"/>
                <w:sz w:val="22"/>
              </w:rPr>
              <w:t>an que cada uno de los reyes mag</w:t>
            </w:r>
            <w:r w:rsidRPr="00F249A8">
              <w:rPr>
                <w:rFonts w:ascii="Candara" w:hAnsi="Candara"/>
                <w:sz w:val="22"/>
              </w:rPr>
              <w:t>os</w:t>
            </w:r>
            <w:r>
              <w:rPr>
                <w:rFonts w:ascii="Candara" w:hAnsi="Candara"/>
                <w:sz w:val="22"/>
              </w:rPr>
              <w:t xml:space="preserve"> encarna</w:t>
            </w:r>
            <w:r w:rsidRPr="00F249A8">
              <w:rPr>
                <w:rFonts w:ascii="Candara" w:hAnsi="Candara"/>
                <w:sz w:val="22"/>
              </w:rPr>
              <w:t xml:space="preserve">  los continentes hasta entonces conocidos: Asia, Europa y África. </w:t>
            </w:r>
          </w:p>
          <w:p w14:paraId="0BB8DF7A" w14:textId="77777777" w:rsidR="00F4118C" w:rsidRDefault="00F4118C" w:rsidP="00702CCE">
            <w:pPr>
              <w:rPr>
                <w:rFonts w:ascii="Candara" w:hAnsi="Candara"/>
                <w:b/>
                <w:color w:val="C0504D" w:themeColor="accent2"/>
                <w:sz w:val="22"/>
                <w:szCs w:val="22"/>
              </w:rPr>
            </w:pPr>
          </w:p>
          <w:p w14:paraId="4E62144D" w14:textId="1A6068FD" w:rsidR="00F4118C" w:rsidRDefault="00F4118C" w:rsidP="00702CCE">
            <w:pPr>
              <w:rPr>
                <w:rFonts w:ascii="Candara" w:hAnsi="Candara"/>
                <w:b/>
                <w:color w:val="C0504D" w:themeColor="accent2"/>
                <w:sz w:val="22"/>
                <w:szCs w:val="22"/>
              </w:rPr>
            </w:pPr>
            <w:r w:rsidRPr="000D7959">
              <w:rPr>
                <w:rFonts w:ascii="Candara" w:hAnsi="Candara"/>
                <w:noProof/>
                <w:sz w:val="20"/>
                <w:szCs w:val="20"/>
                <w:lang w:val="es-ES"/>
              </w:rPr>
              <w:drawing>
                <wp:inline distT="0" distB="0" distL="0" distR="0" wp14:anchorId="7FA8696E" wp14:editId="7AE191A6">
                  <wp:extent cx="1262743" cy="1727964"/>
                  <wp:effectExtent l="0" t="0" r="0" b="571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67160" cy="1734009"/>
                          </a:xfrm>
                          <a:prstGeom prst="rect">
                            <a:avLst/>
                          </a:prstGeom>
                          <a:noFill/>
                          <a:ln>
                            <a:noFill/>
                          </a:ln>
                        </pic:spPr>
                      </pic:pic>
                    </a:graphicData>
                  </a:graphic>
                </wp:inline>
              </w:drawing>
            </w:r>
          </w:p>
          <w:p w14:paraId="256A3752" w14:textId="77777777" w:rsidR="00F4118C" w:rsidRDefault="00F4118C" w:rsidP="00702CCE">
            <w:pPr>
              <w:rPr>
                <w:rFonts w:ascii="Candara" w:hAnsi="Candara"/>
                <w:b/>
                <w:color w:val="C0504D" w:themeColor="accent2"/>
                <w:sz w:val="22"/>
                <w:szCs w:val="22"/>
              </w:rPr>
            </w:pPr>
          </w:p>
          <w:p w14:paraId="70053A30" w14:textId="77777777" w:rsidR="00AD2DBC" w:rsidRPr="008E1AC4" w:rsidRDefault="00AD2DBC" w:rsidP="00702CCE">
            <w:pPr>
              <w:jc w:val="both"/>
              <w:rPr>
                <w:sz w:val="22"/>
                <w:szCs w:val="22"/>
              </w:rPr>
            </w:pPr>
          </w:p>
        </w:tc>
        <w:tc>
          <w:tcPr>
            <w:tcW w:w="2204" w:type="dxa"/>
          </w:tcPr>
          <w:p w14:paraId="139624FF" w14:textId="624835A4" w:rsidR="00AD2DBC" w:rsidRDefault="00AD2DBC" w:rsidP="00702CCE">
            <w:pPr>
              <w:rPr>
                <w:rFonts w:ascii="Candara" w:hAnsi="Candara"/>
                <w:sz w:val="22"/>
                <w:szCs w:val="22"/>
              </w:rPr>
            </w:pPr>
          </w:p>
        </w:tc>
      </w:tr>
    </w:tbl>
    <w:p w14:paraId="0E15806E" w14:textId="77777777" w:rsidR="00021793" w:rsidRPr="009B6412" w:rsidRDefault="00021793" w:rsidP="00021793">
      <w:pPr>
        <w:rPr>
          <w:rFonts w:ascii="Candara" w:hAnsi="Candara"/>
          <w:b/>
          <w:color w:val="C0504D" w:themeColor="accent2"/>
          <w:sz w:val="22"/>
          <w:szCs w:val="22"/>
        </w:rPr>
      </w:pPr>
      <w:r w:rsidRPr="009B6412">
        <w:rPr>
          <w:rFonts w:ascii="Candara" w:hAnsi="Candara"/>
          <w:b/>
          <w:color w:val="C0504D" w:themeColor="accent2"/>
          <w:sz w:val="22"/>
          <w:szCs w:val="22"/>
        </w:rPr>
        <w:t>CÉDULA DE OBJETO CON TEXTO</w:t>
      </w:r>
    </w:p>
    <w:p w14:paraId="69ECC1CB" w14:textId="77777777" w:rsidR="00021793" w:rsidRPr="009B6412" w:rsidRDefault="00021793" w:rsidP="00021793">
      <w:pPr>
        <w:rPr>
          <w:rFonts w:ascii="Candara" w:hAnsi="Candara"/>
          <w:b/>
          <w:sz w:val="22"/>
          <w:szCs w:val="22"/>
        </w:rPr>
      </w:pPr>
      <w:r>
        <w:rPr>
          <w:rFonts w:ascii="Candara" w:hAnsi="Candara"/>
          <w:b/>
          <w:sz w:val="22"/>
          <w:szCs w:val="22"/>
        </w:rPr>
        <w:t>Presentación del Niño al Templo</w:t>
      </w:r>
    </w:p>
    <w:p w14:paraId="3AD36DAD" w14:textId="5E621390" w:rsidR="00021793" w:rsidRDefault="00AB77BF" w:rsidP="00021793">
      <w:pPr>
        <w:rPr>
          <w:rFonts w:ascii="Candara" w:hAnsi="Candara"/>
          <w:i/>
          <w:sz w:val="22"/>
          <w:szCs w:val="22"/>
        </w:rPr>
      </w:pPr>
      <w:r>
        <w:rPr>
          <w:rFonts w:ascii="Candara" w:hAnsi="Candara"/>
          <w:i/>
          <w:sz w:val="22"/>
          <w:szCs w:val="22"/>
        </w:rPr>
        <w:t xml:space="preserve">Autor anónimo </w:t>
      </w:r>
    </w:p>
    <w:p w14:paraId="5C235306" w14:textId="77777777" w:rsidR="00021793" w:rsidRPr="009B6412" w:rsidRDefault="00021793" w:rsidP="00021793">
      <w:pPr>
        <w:rPr>
          <w:rFonts w:ascii="Candara" w:hAnsi="Candara"/>
          <w:sz w:val="22"/>
          <w:szCs w:val="22"/>
        </w:rPr>
      </w:pPr>
      <w:r w:rsidRPr="009B6412">
        <w:rPr>
          <w:rFonts w:ascii="Candara" w:hAnsi="Candara"/>
          <w:sz w:val="22"/>
          <w:szCs w:val="22"/>
        </w:rPr>
        <w:t>Siglo XVIII</w:t>
      </w:r>
    </w:p>
    <w:p w14:paraId="74E7CBBF" w14:textId="0F43409D" w:rsidR="00F4118C" w:rsidRDefault="00F4118C" w:rsidP="00021793">
      <w:pPr>
        <w:rPr>
          <w:rFonts w:ascii="Candara" w:hAnsi="Candara"/>
          <w:sz w:val="22"/>
          <w:szCs w:val="22"/>
        </w:rPr>
      </w:pPr>
      <w:r>
        <w:rPr>
          <w:rFonts w:ascii="Candara" w:hAnsi="Candara"/>
          <w:sz w:val="22"/>
          <w:szCs w:val="22"/>
        </w:rPr>
        <w:t xml:space="preserve">Óleo sobre </w:t>
      </w:r>
      <w:proofErr w:type="spellStart"/>
      <w:r>
        <w:rPr>
          <w:rFonts w:ascii="Candara" w:hAnsi="Candara"/>
          <w:sz w:val="22"/>
          <w:szCs w:val="22"/>
        </w:rPr>
        <w:t>telA</w:t>
      </w:r>
      <w:proofErr w:type="spellEnd"/>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88"/>
        <w:gridCol w:w="2466"/>
      </w:tblGrid>
      <w:tr w:rsidR="00021793" w14:paraId="127E9FC2" w14:textId="77777777" w:rsidTr="004F72B8">
        <w:trPr>
          <w:trHeight w:val="3241"/>
        </w:trPr>
        <w:tc>
          <w:tcPr>
            <w:tcW w:w="6771" w:type="dxa"/>
          </w:tcPr>
          <w:p w14:paraId="364EA7C5" w14:textId="5520EE03" w:rsidR="00021793" w:rsidRPr="008E1AC4" w:rsidRDefault="00021793" w:rsidP="00021793">
            <w:pPr>
              <w:jc w:val="both"/>
              <w:rPr>
                <w:sz w:val="22"/>
                <w:szCs w:val="22"/>
              </w:rPr>
            </w:pPr>
            <w:r w:rsidRPr="008E1AC4">
              <w:rPr>
                <w:rFonts w:ascii="Candara" w:hAnsi="Candara"/>
                <w:sz w:val="22"/>
                <w:szCs w:val="22"/>
              </w:rPr>
              <w:t xml:space="preserve">El Evangelio de San Lucas narra el siguiente hecho, referente a este pasaje: “Y cuando se les cumplieron los días de la purificación, según la Ley de Moisés, llevaron al Niño Jesús a Jerusalén a presentarle al Señor. Como estaba prescrito en la Ley del Señor: Todo primogénito varón será consagrado al Señor. Para ofrecer en sacrificio, según lo dicho en la Ley, un par de tórtolas o dos pichones.[…] Había un hombre llamado Simeón a quien el Espíritu Santo le había revelado que no moriría antes de ver al Cristo del Señor.  Fue al templo y cuando los padres (José y María) entraban con el Niño Jesús a presentarlo, Simeón lo tomó en sus brazos y lo bendijo diciendo: Ahora puedes, Señor, según tu palabra dejar ir en paz a tu siervo”. </w:t>
            </w:r>
            <w:r w:rsidRPr="004F72B8">
              <w:rPr>
                <w:rFonts w:ascii="Candara" w:hAnsi="Candara"/>
                <w:sz w:val="22"/>
                <w:szCs w:val="22"/>
              </w:rPr>
              <w:t>Este momento de la vida de Cristo se conmemora el 2 de febrero.</w:t>
            </w:r>
          </w:p>
        </w:tc>
        <w:tc>
          <w:tcPr>
            <w:tcW w:w="2207" w:type="dxa"/>
          </w:tcPr>
          <w:p w14:paraId="02871007" w14:textId="77777777" w:rsidR="00021793" w:rsidRDefault="00021793" w:rsidP="00021793">
            <w:pPr>
              <w:rPr>
                <w:rFonts w:ascii="Candara" w:hAnsi="Candara"/>
                <w:sz w:val="22"/>
                <w:szCs w:val="22"/>
              </w:rPr>
            </w:pPr>
            <w:r w:rsidRPr="000D7959">
              <w:rPr>
                <w:rFonts w:ascii="Candara" w:hAnsi="Candara"/>
                <w:noProof/>
                <w:sz w:val="20"/>
                <w:szCs w:val="20"/>
                <w:lang w:val="es-ES"/>
              </w:rPr>
              <w:drawing>
                <wp:inline distT="0" distB="0" distL="0" distR="0" wp14:anchorId="4E0545D7" wp14:editId="3B553694">
                  <wp:extent cx="1428750" cy="2025617"/>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32767" cy="2031312"/>
                          </a:xfrm>
                          <a:prstGeom prst="rect">
                            <a:avLst/>
                          </a:prstGeom>
                          <a:noFill/>
                          <a:ln>
                            <a:noFill/>
                          </a:ln>
                        </pic:spPr>
                      </pic:pic>
                    </a:graphicData>
                  </a:graphic>
                </wp:inline>
              </w:drawing>
            </w:r>
          </w:p>
        </w:tc>
      </w:tr>
    </w:tbl>
    <w:p w14:paraId="3B58EEB6" w14:textId="77777777" w:rsidR="00AD2DBC" w:rsidRDefault="00AD2DBC" w:rsidP="001D6136">
      <w:pPr>
        <w:rPr>
          <w:rFonts w:ascii="Candara" w:hAnsi="Candara"/>
          <w:b/>
          <w:color w:val="C0504D" w:themeColor="accent2"/>
          <w:sz w:val="22"/>
          <w:szCs w:val="22"/>
        </w:rPr>
      </w:pPr>
    </w:p>
    <w:p w14:paraId="3CB74E68" w14:textId="77777777" w:rsidR="00AD2DBC" w:rsidRPr="009B6412" w:rsidRDefault="00AD2DBC" w:rsidP="00AD2DBC">
      <w:pPr>
        <w:rPr>
          <w:rFonts w:ascii="Candara" w:hAnsi="Candara"/>
          <w:b/>
          <w:color w:val="C0504D" w:themeColor="accent2"/>
          <w:sz w:val="22"/>
          <w:szCs w:val="22"/>
        </w:rPr>
      </w:pPr>
      <w:r w:rsidRPr="009B6412">
        <w:rPr>
          <w:rFonts w:ascii="Candara" w:hAnsi="Candara"/>
          <w:b/>
          <w:color w:val="C0504D" w:themeColor="accent2"/>
          <w:sz w:val="22"/>
          <w:szCs w:val="22"/>
        </w:rPr>
        <w:t xml:space="preserve">CÉDULA DE OBJETO </w:t>
      </w:r>
    </w:p>
    <w:tbl>
      <w:tblPr>
        <w:tblStyle w:val="Tablaconcuadrcula"/>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53"/>
        <w:gridCol w:w="2444"/>
      </w:tblGrid>
      <w:tr w:rsidR="00AD2DBC" w14:paraId="01F13F59" w14:textId="77777777" w:rsidTr="00702CCE">
        <w:tc>
          <w:tcPr>
            <w:tcW w:w="5353" w:type="dxa"/>
          </w:tcPr>
          <w:p w14:paraId="5F47B24A" w14:textId="77777777" w:rsidR="00AD2DBC" w:rsidRDefault="00AD2DBC" w:rsidP="00702CCE">
            <w:pPr>
              <w:rPr>
                <w:rFonts w:ascii="Candara" w:hAnsi="Candara"/>
                <w:b/>
                <w:szCs w:val="20"/>
              </w:rPr>
            </w:pPr>
            <w:r>
              <w:rPr>
                <w:rFonts w:ascii="Candara" w:hAnsi="Candara"/>
                <w:b/>
                <w:szCs w:val="20"/>
              </w:rPr>
              <w:t>Virgen María con Niño Jesús y san Juan Bautista</w:t>
            </w:r>
          </w:p>
          <w:p w14:paraId="5C8F97CC" w14:textId="77777777" w:rsidR="00AD2DBC" w:rsidRPr="007A0492" w:rsidRDefault="00AD2DBC" w:rsidP="00702CCE">
            <w:pPr>
              <w:rPr>
                <w:rFonts w:ascii="Candara" w:hAnsi="Candara"/>
                <w:i/>
                <w:szCs w:val="20"/>
              </w:rPr>
            </w:pPr>
            <w:r>
              <w:rPr>
                <w:rFonts w:ascii="Candara" w:hAnsi="Candara"/>
                <w:i/>
                <w:szCs w:val="20"/>
              </w:rPr>
              <w:t xml:space="preserve">Imprenta: </w:t>
            </w:r>
            <w:proofErr w:type="spellStart"/>
            <w:r>
              <w:rPr>
                <w:rFonts w:ascii="Candara" w:hAnsi="Candara"/>
                <w:i/>
                <w:szCs w:val="20"/>
              </w:rPr>
              <w:t>Decan</w:t>
            </w:r>
            <w:proofErr w:type="spellEnd"/>
          </w:p>
          <w:p w14:paraId="0BBF61ED" w14:textId="77777777" w:rsidR="00AD2DBC" w:rsidRDefault="00AD2DBC" w:rsidP="00702CCE">
            <w:pPr>
              <w:rPr>
                <w:rFonts w:ascii="Candara" w:hAnsi="Candara"/>
                <w:szCs w:val="20"/>
              </w:rPr>
            </w:pPr>
            <w:r>
              <w:rPr>
                <w:rFonts w:ascii="Candara" w:hAnsi="Candara"/>
                <w:szCs w:val="20"/>
              </w:rPr>
              <w:t>Siglo XIX</w:t>
            </w:r>
          </w:p>
          <w:p w14:paraId="481C7B64" w14:textId="77777777" w:rsidR="00AD2DBC" w:rsidRDefault="00AD2DBC" w:rsidP="00702CCE">
            <w:pPr>
              <w:rPr>
                <w:rFonts w:ascii="Candara" w:hAnsi="Candara"/>
                <w:szCs w:val="20"/>
              </w:rPr>
            </w:pPr>
            <w:r>
              <w:rPr>
                <w:rFonts w:ascii="Candara" w:hAnsi="Candara"/>
                <w:szCs w:val="20"/>
              </w:rPr>
              <w:t>Litografía</w:t>
            </w:r>
          </w:p>
        </w:tc>
        <w:tc>
          <w:tcPr>
            <w:tcW w:w="2444" w:type="dxa"/>
          </w:tcPr>
          <w:p w14:paraId="07B6914F" w14:textId="77777777" w:rsidR="00AD2DBC" w:rsidRDefault="00AD2DBC" w:rsidP="00702CCE">
            <w:pPr>
              <w:tabs>
                <w:tab w:val="left" w:pos="3611"/>
              </w:tabs>
              <w:ind w:left="-74"/>
              <w:jc w:val="center"/>
              <w:rPr>
                <w:rFonts w:ascii="Candara" w:hAnsi="Candara"/>
                <w:szCs w:val="20"/>
              </w:rPr>
            </w:pPr>
            <w:r w:rsidRPr="00EA4500">
              <w:rPr>
                <w:rFonts w:ascii="Times" w:hAnsi="Times"/>
                <w:noProof/>
                <w:sz w:val="20"/>
                <w:szCs w:val="20"/>
                <w:lang w:val="es-ES"/>
              </w:rPr>
              <w:drawing>
                <wp:inline distT="0" distB="0" distL="0" distR="0" wp14:anchorId="1F17DCED" wp14:editId="71832E4A">
                  <wp:extent cx="721784" cy="967023"/>
                  <wp:effectExtent l="25400" t="25400" r="40640" b="24130"/>
                  <wp:docPr id="6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23"/>
                          <a:srcRect l="4504" t="5668" r="3124" b="2893"/>
                          <a:stretch>
                            <a:fillRect/>
                          </a:stretch>
                        </pic:blipFill>
                        <pic:spPr bwMode="auto">
                          <a:xfrm rot="21424021">
                            <a:off x="0" y="0"/>
                            <a:ext cx="722575" cy="968082"/>
                          </a:xfrm>
                          <a:prstGeom prst="rect">
                            <a:avLst/>
                          </a:prstGeom>
                          <a:noFill/>
                          <a:ln w="9525">
                            <a:noFill/>
                            <a:miter lim="800000"/>
                            <a:headEnd/>
                            <a:tailEnd/>
                          </a:ln>
                        </pic:spPr>
                      </pic:pic>
                    </a:graphicData>
                  </a:graphic>
                </wp:inline>
              </w:drawing>
            </w:r>
          </w:p>
        </w:tc>
      </w:tr>
    </w:tbl>
    <w:p w14:paraId="5DCA80AD" w14:textId="77777777" w:rsidR="00AD2DBC" w:rsidRDefault="00AD2DBC" w:rsidP="001D6136">
      <w:pPr>
        <w:rPr>
          <w:rFonts w:ascii="Candara" w:hAnsi="Candara"/>
          <w:b/>
          <w:color w:val="C0504D" w:themeColor="accent2"/>
          <w:sz w:val="22"/>
          <w:szCs w:val="22"/>
        </w:rPr>
      </w:pPr>
    </w:p>
    <w:p w14:paraId="1BBED00F" w14:textId="77777777" w:rsidR="001D6136" w:rsidRPr="009B6412" w:rsidRDefault="001D6136" w:rsidP="001D6136">
      <w:pPr>
        <w:rPr>
          <w:rFonts w:ascii="Candara" w:hAnsi="Candara"/>
          <w:b/>
          <w:color w:val="C0504D" w:themeColor="accent2"/>
          <w:sz w:val="22"/>
          <w:szCs w:val="22"/>
        </w:rPr>
      </w:pPr>
      <w:r w:rsidRPr="009B6412">
        <w:rPr>
          <w:rFonts w:ascii="Candara" w:hAnsi="Candara"/>
          <w:b/>
          <w:color w:val="C0504D" w:themeColor="accent2"/>
          <w:sz w:val="22"/>
          <w:szCs w:val="22"/>
        </w:rPr>
        <w:t xml:space="preserve">CÉDULA </w:t>
      </w:r>
      <w:r>
        <w:rPr>
          <w:rFonts w:ascii="Candara" w:hAnsi="Candara"/>
          <w:b/>
          <w:color w:val="C0504D" w:themeColor="accent2"/>
          <w:sz w:val="22"/>
          <w:szCs w:val="22"/>
        </w:rPr>
        <w:t>ICONOGRÁFICA</w:t>
      </w:r>
    </w:p>
    <w:p w14:paraId="02408F4B" w14:textId="77777777" w:rsidR="001D6136" w:rsidRPr="009B6412" w:rsidRDefault="001D6136" w:rsidP="001D6136">
      <w:pPr>
        <w:rPr>
          <w:rFonts w:ascii="Candara" w:hAnsi="Candara"/>
          <w:b/>
          <w:sz w:val="22"/>
          <w:szCs w:val="22"/>
        </w:rPr>
      </w:pPr>
      <w:r>
        <w:rPr>
          <w:rFonts w:ascii="Candara" w:hAnsi="Candara"/>
          <w:b/>
          <w:sz w:val="22"/>
          <w:szCs w:val="22"/>
        </w:rPr>
        <w:t>Descanso de la Huida a Egipto</w:t>
      </w:r>
    </w:p>
    <w:p w14:paraId="01C5DA6F" w14:textId="77777777" w:rsidR="00013ED4" w:rsidRDefault="00013ED4" w:rsidP="001D6136">
      <w:pPr>
        <w:rPr>
          <w:rFonts w:ascii="Candara" w:hAnsi="Candara"/>
          <w:i/>
          <w:sz w:val="22"/>
          <w:szCs w:val="22"/>
        </w:rPr>
      </w:pPr>
      <w:r>
        <w:rPr>
          <w:rFonts w:ascii="Candara" w:hAnsi="Candara"/>
          <w:i/>
          <w:sz w:val="22"/>
          <w:szCs w:val="22"/>
        </w:rPr>
        <w:t>Autor anónimo</w:t>
      </w:r>
    </w:p>
    <w:p w14:paraId="1E5991EC" w14:textId="77777777" w:rsidR="001D6136" w:rsidRPr="009B6412" w:rsidRDefault="001D6136" w:rsidP="001D6136">
      <w:pPr>
        <w:rPr>
          <w:rFonts w:ascii="Candara" w:hAnsi="Candara"/>
          <w:sz w:val="22"/>
          <w:szCs w:val="22"/>
        </w:rPr>
      </w:pPr>
      <w:r w:rsidRPr="009B6412">
        <w:rPr>
          <w:rFonts w:ascii="Candara" w:hAnsi="Candara"/>
          <w:sz w:val="22"/>
          <w:szCs w:val="22"/>
        </w:rPr>
        <w:t>Siglo XVIII</w:t>
      </w:r>
    </w:p>
    <w:p w14:paraId="78D3F705" w14:textId="76B883C8" w:rsidR="00452F0E" w:rsidRDefault="001D6136" w:rsidP="001D6136">
      <w:pPr>
        <w:rPr>
          <w:rFonts w:ascii="Candara" w:hAnsi="Candara"/>
          <w:sz w:val="22"/>
          <w:szCs w:val="22"/>
        </w:rPr>
      </w:pPr>
      <w:r w:rsidRPr="009B6412">
        <w:rPr>
          <w:rFonts w:ascii="Candara" w:hAnsi="Candara"/>
          <w:sz w:val="22"/>
          <w:szCs w:val="22"/>
        </w:rPr>
        <w:t>Óleo sobre tela</w:t>
      </w:r>
    </w:p>
    <w:p w14:paraId="3B435B90" w14:textId="2212733F" w:rsidR="001C05B9" w:rsidRPr="00F4118C" w:rsidRDefault="00013ED4" w:rsidP="00013ED4">
      <w:pPr>
        <w:jc w:val="both"/>
        <w:rPr>
          <w:rFonts w:ascii="Candara" w:hAnsi="Candara"/>
          <w:sz w:val="22"/>
        </w:rPr>
      </w:pPr>
      <w:r>
        <w:rPr>
          <w:rFonts w:ascii="Candara" w:hAnsi="Candara"/>
          <w:sz w:val="22"/>
        </w:rPr>
        <w:t>Este pasaje únicamente aparece en el Evangelio de San Mateo, en donde cuenta que después de que el Niño fue adorado por los Magos que habían llegado de Oriente, un ángel se apareció en sueños a san José y le dijo: “Levántate, toma al Niño y a su madre, huye a Egipto y quédate allí hasta que te avise, porque Herodes va a buscar al Niño para matarlo”</w:t>
      </w:r>
      <w:r w:rsidR="001B3284">
        <w:rPr>
          <w:rFonts w:ascii="Candara" w:hAnsi="Candara"/>
          <w:sz w:val="22"/>
        </w:rPr>
        <w:t xml:space="preserve">. Inmediatamente despertó </w:t>
      </w:r>
      <w:r w:rsidR="00B42F6C">
        <w:rPr>
          <w:rFonts w:ascii="Candara" w:hAnsi="Candara"/>
          <w:sz w:val="22"/>
        </w:rPr>
        <w:t xml:space="preserve">y partieron. </w:t>
      </w:r>
      <w:r w:rsidR="00AB77BF" w:rsidRPr="004F72B8">
        <w:rPr>
          <w:rFonts w:ascii="Candara" w:hAnsi="Candara"/>
          <w:sz w:val="22"/>
        </w:rPr>
        <w:t xml:space="preserve">En el tratado de icnografía del pintor español Francisco </w:t>
      </w:r>
      <w:r w:rsidR="00B42F6C" w:rsidRPr="004F72B8">
        <w:rPr>
          <w:rFonts w:ascii="Candara" w:hAnsi="Candara"/>
          <w:sz w:val="22"/>
        </w:rPr>
        <w:t>Pachec</w:t>
      </w:r>
      <w:r w:rsidR="00736AC1" w:rsidRPr="004F72B8">
        <w:rPr>
          <w:rFonts w:ascii="Candara" w:hAnsi="Candara"/>
          <w:sz w:val="22"/>
        </w:rPr>
        <w:t>o</w:t>
      </w:r>
      <w:r w:rsidR="00AB77BF" w:rsidRPr="004F72B8">
        <w:rPr>
          <w:rFonts w:ascii="Candara" w:hAnsi="Candara"/>
          <w:sz w:val="22"/>
        </w:rPr>
        <w:t xml:space="preserve"> (1564-1644) se </w:t>
      </w:r>
      <w:r w:rsidR="00736AC1" w:rsidRPr="004F72B8">
        <w:rPr>
          <w:rFonts w:ascii="Candara" w:hAnsi="Candara"/>
          <w:sz w:val="22"/>
        </w:rPr>
        <w:t xml:space="preserve">describe cómo se </w:t>
      </w:r>
      <w:r w:rsidR="00AB77BF" w:rsidRPr="004F72B8">
        <w:rPr>
          <w:rFonts w:ascii="Candara" w:hAnsi="Candara"/>
          <w:sz w:val="22"/>
        </w:rPr>
        <w:t xml:space="preserve">describe cómo debe de representarse </w:t>
      </w:r>
      <w:r w:rsidR="00B42F6C" w:rsidRPr="004F72B8">
        <w:rPr>
          <w:rFonts w:ascii="Candara" w:hAnsi="Candara"/>
          <w:sz w:val="22"/>
        </w:rPr>
        <w:t>la escena:</w:t>
      </w:r>
      <w:r w:rsidR="00B42F6C">
        <w:rPr>
          <w:rFonts w:ascii="Candara" w:hAnsi="Candara"/>
          <w:sz w:val="22"/>
        </w:rPr>
        <w:t xml:space="preserve"> “P</w:t>
      </w:r>
      <w:r>
        <w:rPr>
          <w:rFonts w:ascii="Candara" w:hAnsi="Candara"/>
          <w:sz w:val="22"/>
        </w:rPr>
        <w:t xml:space="preserve">intar a la Virgen María montada sobre una </w:t>
      </w:r>
      <w:proofErr w:type="spellStart"/>
      <w:r>
        <w:rPr>
          <w:rFonts w:ascii="Candara" w:hAnsi="Candara"/>
          <w:sz w:val="22"/>
        </w:rPr>
        <w:t>asnita</w:t>
      </w:r>
      <w:proofErr w:type="spellEnd"/>
      <w:r w:rsidR="00AC5A55">
        <w:rPr>
          <w:rFonts w:ascii="Candara" w:hAnsi="Candara"/>
          <w:sz w:val="22"/>
        </w:rPr>
        <w:t xml:space="preserve"> </w:t>
      </w:r>
      <w:r>
        <w:rPr>
          <w:rFonts w:ascii="Candara" w:hAnsi="Candara"/>
          <w:sz w:val="22"/>
        </w:rPr>
        <w:t>con un sombrero de palma puesto, san José delante</w:t>
      </w:r>
      <w:r w:rsidR="001B3284">
        <w:rPr>
          <w:rFonts w:ascii="Candara" w:hAnsi="Candara"/>
          <w:sz w:val="22"/>
        </w:rPr>
        <w:t xml:space="preserve"> con su báculo</w:t>
      </w:r>
      <w:r w:rsidR="00B42F6C">
        <w:rPr>
          <w:rFonts w:ascii="Candara" w:hAnsi="Candara"/>
          <w:sz w:val="22"/>
        </w:rPr>
        <w:t xml:space="preserve"> y un ángel que los guía”.</w:t>
      </w:r>
    </w:p>
    <w:p w14:paraId="443672F2" w14:textId="77777777" w:rsidR="00013ED4" w:rsidRDefault="00100694" w:rsidP="00013ED4">
      <w:pPr>
        <w:jc w:val="center"/>
        <w:rPr>
          <w:rFonts w:ascii="Candara" w:hAnsi="Candara"/>
        </w:rPr>
      </w:pPr>
      <w:r>
        <w:rPr>
          <w:rFonts w:ascii="Candara" w:hAnsi="Candara"/>
          <w:noProof/>
          <w:lang w:val="es-ES"/>
        </w:rPr>
        <mc:AlternateContent>
          <mc:Choice Requires="wps">
            <w:drawing>
              <wp:anchor distT="0" distB="0" distL="114300" distR="114300" simplePos="0" relativeHeight="251702272" behindDoc="0" locked="0" layoutInCell="1" allowOverlap="1" wp14:anchorId="5E3B63B3" wp14:editId="276C9FBF">
                <wp:simplePos x="0" y="0"/>
                <wp:positionH relativeFrom="column">
                  <wp:posOffset>1565093</wp:posOffset>
                </wp:positionH>
                <wp:positionV relativeFrom="paragraph">
                  <wp:posOffset>1517378</wp:posOffset>
                </wp:positionV>
                <wp:extent cx="413657" cy="1481183"/>
                <wp:effectExtent l="76200" t="38100" r="62865" b="81280"/>
                <wp:wrapNone/>
                <wp:docPr id="47" name="Conector recto de flecha 47"/>
                <wp:cNvGraphicFramePr/>
                <a:graphic xmlns:a="http://schemas.openxmlformats.org/drawingml/2006/main">
                  <a:graphicData uri="http://schemas.microsoft.com/office/word/2010/wordprocessingShape">
                    <wps:wsp>
                      <wps:cNvCnPr/>
                      <wps:spPr>
                        <a:xfrm flipH="1" flipV="1">
                          <a:off x="0" y="0"/>
                          <a:ext cx="413657" cy="1481183"/>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47" o:spid="_x0000_s1026" type="#_x0000_t32" style="position:absolute;margin-left:123.25pt;margin-top:119.5pt;width:32.55pt;height:116.65pt;flip:x 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" strokecolor="#4f81bd [3204]" strokeweight="2pt">
                <v:stroke endarrow="open"/>
                <v:shadow on="t" opacity="24903f" mv:blur="40000f" origin=",.5" offset="0,20000emu"/>
              </v:shape>
            </w:pict>
          </mc:Fallback>
        </mc:AlternateContent>
      </w:r>
      <w:r>
        <w:rPr>
          <w:rFonts w:ascii="Candara" w:hAnsi="Candara"/>
          <w:noProof/>
          <w:lang w:val="es-ES"/>
        </w:rPr>
        <mc:AlternateContent>
          <mc:Choice Requires="wps">
            <w:drawing>
              <wp:anchor distT="0" distB="0" distL="114300" distR="114300" simplePos="0" relativeHeight="251700224" behindDoc="0" locked="0" layoutInCell="1" allowOverlap="1" wp14:anchorId="0D393470" wp14:editId="669D5C31">
                <wp:simplePos x="0" y="0"/>
                <wp:positionH relativeFrom="column">
                  <wp:posOffset>1837236</wp:posOffset>
                </wp:positionH>
                <wp:positionV relativeFrom="paragraph">
                  <wp:posOffset>711835</wp:posOffset>
                </wp:positionV>
                <wp:extent cx="170090" cy="2276294"/>
                <wp:effectExtent l="95250" t="38100" r="59055" b="86360"/>
                <wp:wrapNone/>
                <wp:docPr id="18" name="Conector recto de flecha 18"/>
                <wp:cNvGraphicFramePr/>
                <a:graphic xmlns:a="http://schemas.openxmlformats.org/drawingml/2006/main">
                  <a:graphicData uri="http://schemas.microsoft.com/office/word/2010/wordprocessingShape">
                    <wps:wsp>
                      <wps:cNvCnPr/>
                      <wps:spPr>
                        <a:xfrm flipH="1" flipV="1">
                          <a:off x="0" y="0"/>
                          <a:ext cx="170090" cy="2276294"/>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18" o:spid="_x0000_s1026" type="#_x0000_t32" style="position:absolute;margin-left:144.65pt;margin-top:56.05pt;width:13.4pt;height:179.25pt;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" strokecolor="#4f81bd [3204]" strokeweight="2pt">
                <v:stroke endarrow="open"/>
                <v:shadow on="t" opacity="24903f" mv:blur="40000f" origin=",.5" offset="0,20000emu"/>
              </v:shape>
            </w:pict>
          </mc:Fallback>
        </mc:AlternateContent>
      </w:r>
      <w:r>
        <w:rPr>
          <w:rFonts w:ascii="Candara" w:hAnsi="Candara"/>
          <w:noProof/>
          <w:lang w:val="es-ES"/>
        </w:rPr>
        <mc:AlternateContent>
          <mc:Choice Requires="wps">
            <w:drawing>
              <wp:anchor distT="0" distB="0" distL="114300" distR="114300" simplePos="0" relativeHeight="251698176" behindDoc="0" locked="0" layoutInCell="1" allowOverlap="1" wp14:anchorId="3DE6A3C9" wp14:editId="542623A5">
                <wp:simplePos x="0" y="0"/>
                <wp:positionH relativeFrom="column">
                  <wp:posOffset>2163808</wp:posOffset>
                </wp:positionH>
                <wp:positionV relativeFrom="paragraph">
                  <wp:posOffset>1669778</wp:posOffset>
                </wp:positionV>
                <wp:extent cx="2296886" cy="446314"/>
                <wp:effectExtent l="57150" t="76200" r="65405" b="87630"/>
                <wp:wrapNone/>
                <wp:docPr id="20" name="Conector recto de flecha 20"/>
                <wp:cNvGraphicFramePr/>
                <a:graphic xmlns:a="http://schemas.openxmlformats.org/drawingml/2006/main">
                  <a:graphicData uri="http://schemas.microsoft.com/office/word/2010/wordprocessingShape">
                    <wps:wsp>
                      <wps:cNvCnPr/>
                      <wps:spPr>
                        <a:xfrm flipH="1" flipV="1">
                          <a:off x="0" y="0"/>
                          <a:ext cx="2296886" cy="446314"/>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20" o:spid="_x0000_s1026" type="#_x0000_t32" style="position:absolute;margin-left:170.4pt;margin-top:131.5pt;width:180.85pt;height:35.15pt;flip:x 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" strokecolor="#4f81bd [3204]" strokeweight="2pt">
                <v:stroke endarrow="open"/>
                <v:shadow on="t" opacity="24903f" mv:blur="40000f" origin=",.5" offset="0,20000emu"/>
              </v:shape>
            </w:pict>
          </mc:Fallback>
        </mc:AlternateContent>
      </w:r>
      <w:r>
        <w:rPr>
          <w:rFonts w:ascii="Candara" w:hAnsi="Candara"/>
          <w:noProof/>
          <w:lang w:val="es-ES"/>
        </w:rPr>
        <mc:AlternateContent>
          <mc:Choice Requires="wps">
            <w:drawing>
              <wp:anchor distT="0" distB="0" distL="114300" distR="114300" simplePos="0" relativeHeight="251695104" behindDoc="0" locked="0" layoutInCell="1" allowOverlap="1" wp14:anchorId="563251AC" wp14:editId="6374206E">
                <wp:simplePos x="0" y="0"/>
                <wp:positionH relativeFrom="column">
                  <wp:posOffset>2294436</wp:posOffset>
                </wp:positionH>
                <wp:positionV relativeFrom="paragraph">
                  <wp:posOffset>265521</wp:posOffset>
                </wp:positionV>
                <wp:extent cx="1709058" cy="723900"/>
                <wp:effectExtent l="57150" t="38100" r="62865" b="114300"/>
                <wp:wrapNone/>
                <wp:docPr id="44" name="Conector recto de flecha 44"/>
                <wp:cNvGraphicFramePr/>
                <a:graphic xmlns:a="http://schemas.openxmlformats.org/drawingml/2006/main">
                  <a:graphicData uri="http://schemas.microsoft.com/office/word/2010/wordprocessingShape">
                    <wps:wsp>
                      <wps:cNvCnPr/>
                      <wps:spPr>
                        <a:xfrm flipH="1">
                          <a:off x="0" y="0"/>
                          <a:ext cx="1709058" cy="7239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44" o:spid="_x0000_s1026" type="#_x0000_t32" style="position:absolute;margin-left:180.65pt;margin-top:20.9pt;width:134.55pt;height:57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" strokecolor="#4f81bd [3204]" strokeweight="2pt">
                <v:stroke endarrow="open"/>
                <v:shadow on="t" opacity="24903f" mv:blur="40000f" origin=",.5" offset="0,20000emu"/>
              </v:shape>
            </w:pict>
          </mc:Fallback>
        </mc:AlternateContent>
      </w:r>
      <w:r>
        <w:rPr>
          <w:rFonts w:ascii="Candara" w:hAnsi="Candara"/>
          <w:noProof/>
          <w:lang w:val="es-ES"/>
        </w:rPr>
        <mc:AlternateContent>
          <mc:Choice Requires="wps">
            <w:drawing>
              <wp:anchor distT="0" distB="0" distL="114300" distR="114300" simplePos="0" relativeHeight="251696128" behindDoc="0" locked="0" layoutInCell="1" allowOverlap="1" wp14:anchorId="790CF9D8" wp14:editId="01D9C42A">
                <wp:simplePos x="0" y="0"/>
                <wp:positionH relativeFrom="margin">
                  <wp:align>right</wp:align>
                </wp:positionH>
                <wp:positionV relativeFrom="paragraph">
                  <wp:posOffset>20320</wp:posOffset>
                </wp:positionV>
                <wp:extent cx="1371600" cy="1371600"/>
                <wp:effectExtent l="0" t="0" r="0" b="0"/>
                <wp:wrapSquare wrapText="bothSides"/>
                <wp:docPr id="17" name="Cuadro de texto 17"/>
                <wp:cNvGraphicFramePr/>
                <a:graphic xmlns:a="http://schemas.openxmlformats.org/drawingml/2006/main">
                  <a:graphicData uri="http://schemas.microsoft.com/office/word/2010/wordprocessingShape">
                    <wps:wsp>
                      <wps:cNvSpPr txBox="1"/>
                      <wps:spPr>
                        <a:xfrm>
                          <a:off x="0" y="0"/>
                          <a:ext cx="13716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628173" w14:textId="77777777" w:rsidR="00491BD8" w:rsidRPr="00100694" w:rsidRDefault="00491BD8" w:rsidP="00013ED4">
                            <w:pPr>
                              <w:rPr>
                                <w:lang w:val="es-MX"/>
                              </w:rPr>
                            </w:pPr>
                            <w:r>
                              <w:rPr>
                                <w:rFonts w:ascii="Candara" w:hAnsi="Candara"/>
                                <w:sz w:val="20"/>
                                <w:szCs w:val="20"/>
                                <w:lang w:val="es-MX"/>
                              </w:rPr>
                              <w:t>El sombrero es un atributo de los santos peregrinos.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17" o:spid="_x0000_s1033" type="#_x0000_t202" style="position:absolute;left:0;text-align:left;margin-left:56.8pt;margin-top:1.6pt;width:108pt;height:108pt;z-index:25169612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" filled="f" stroked="f">
                <v:textbox>
                  <w:txbxContent>
                    <w:p w14:paraId="46628173" w14:textId="77777777" w:rsidR="00651CE5" w:rsidRPr="00100694" w:rsidRDefault="00651CE5" w:rsidP="00013ED4">
                      <w:pPr>
                        <w:rPr>
                          <w:lang w:val="es-MX"/>
                        </w:rPr>
                      </w:pPr>
                      <w:r>
                        <w:rPr>
                          <w:rFonts w:ascii="Candara" w:hAnsi="Candara"/>
                          <w:sz w:val="20"/>
                          <w:szCs w:val="20"/>
                          <w:lang w:val="es-MX"/>
                        </w:rPr>
                        <w:t>El sombrero es un atributo de los santos peregrinos.</w:t>
                      </w:r>
                    </w:p>
                  </w:txbxContent>
                </v:textbox>
                <w10:wrap type="square" anchorx="margin"/>
              </v:shape>
            </w:pict>
          </mc:Fallback>
        </mc:AlternateContent>
      </w:r>
      <w:r>
        <w:rPr>
          <w:rFonts w:ascii="Candara" w:hAnsi="Candara"/>
          <w:i/>
          <w:noProof/>
          <w:sz w:val="20"/>
          <w:szCs w:val="20"/>
          <w:lang w:val="es-ES"/>
        </w:rPr>
        <w:drawing>
          <wp:inline distT="0" distB="0" distL="0" distR="0" wp14:anchorId="1A4739EE" wp14:editId="48A7BBDB">
            <wp:extent cx="1905000" cy="2795443"/>
            <wp:effectExtent l="0" t="0" r="0" b="5080"/>
            <wp:docPr id="46" name="Imagen 46" descr="1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120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09799" cy="2802484"/>
                    </a:xfrm>
                    <a:prstGeom prst="rect">
                      <a:avLst/>
                    </a:prstGeom>
                    <a:noFill/>
                    <a:ln>
                      <a:noFill/>
                    </a:ln>
                  </pic:spPr>
                </pic:pic>
              </a:graphicData>
            </a:graphic>
          </wp:inline>
        </w:drawing>
      </w:r>
      <w:r w:rsidR="00013ED4">
        <w:rPr>
          <w:rFonts w:ascii="Candara" w:hAnsi="Candara"/>
          <w:noProof/>
          <w:lang w:val="es-ES"/>
        </w:rPr>
        <mc:AlternateContent>
          <mc:Choice Requires="wps">
            <w:drawing>
              <wp:anchor distT="0" distB="0" distL="114300" distR="114300" simplePos="0" relativeHeight="251697152" behindDoc="0" locked="0" layoutInCell="1" allowOverlap="1" wp14:anchorId="68DBFAFD" wp14:editId="44EB9EC9">
                <wp:simplePos x="0" y="0"/>
                <wp:positionH relativeFrom="column">
                  <wp:posOffset>4457700</wp:posOffset>
                </wp:positionH>
                <wp:positionV relativeFrom="paragraph">
                  <wp:posOffset>1886585</wp:posOffset>
                </wp:positionV>
                <wp:extent cx="1371600" cy="2057400"/>
                <wp:effectExtent l="0" t="0" r="0" b="0"/>
                <wp:wrapSquare wrapText="bothSides"/>
                <wp:docPr id="37" name="Cuadro de texto 37"/>
                <wp:cNvGraphicFramePr/>
                <a:graphic xmlns:a="http://schemas.openxmlformats.org/drawingml/2006/main">
                  <a:graphicData uri="http://schemas.microsoft.com/office/word/2010/wordprocessingShape">
                    <wps:wsp>
                      <wps:cNvSpPr txBox="1"/>
                      <wps:spPr>
                        <a:xfrm>
                          <a:off x="0" y="0"/>
                          <a:ext cx="1371600" cy="2057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463147" w14:textId="76DA13EE" w:rsidR="00491BD8" w:rsidRDefault="00491BD8" w:rsidP="00013ED4">
                            <w:pPr>
                              <w:rPr>
                                <w:rFonts w:ascii="Candara" w:hAnsi="Candara"/>
                                <w:sz w:val="20"/>
                                <w:szCs w:val="20"/>
                                <w:lang w:val="es-MX"/>
                              </w:rPr>
                            </w:pPr>
                            <w:r w:rsidRPr="004F72B8">
                              <w:rPr>
                                <w:rFonts w:ascii="Candara" w:hAnsi="Candara"/>
                                <w:sz w:val="20"/>
                                <w:szCs w:val="20"/>
                                <w:lang w:val="es-MX"/>
                              </w:rPr>
                              <w:t>El Niño Jesús en brazos de la Virgen María</w:t>
                            </w:r>
                            <w:r w:rsidRPr="00021793">
                              <w:rPr>
                                <w:rFonts w:ascii="Candara" w:hAnsi="Candara"/>
                                <w:sz w:val="20"/>
                                <w:szCs w:val="20"/>
                                <w:highlight w:val="yellow"/>
                                <w:lang w:val="es-MX"/>
                              </w:rPr>
                              <w:t>.</w:t>
                            </w:r>
                            <w:r>
                              <w:rPr>
                                <w:rFonts w:ascii="Candara" w:hAnsi="Candara"/>
                                <w:sz w:val="20"/>
                                <w:szCs w:val="20"/>
                                <w:lang w:val="es-MX"/>
                              </w:rPr>
                              <w:t xml:space="preserve"> </w:t>
                            </w:r>
                          </w:p>
                          <w:p w14:paraId="15F86F7F" w14:textId="77777777" w:rsidR="00491BD8" w:rsidRDefault="00491BD8" w:rsidP="00013ED4">
                            <w:pPr>
                              <w:rPr>
                                <w:rFonts w:ascii="Candara" w:hAnsi="Candara"/>
                                <w:sz w:val="20"/>
                                <w:szCs w:val="20"/>
                                <w:lang w:val="es-MX"/>
                              </w:rPr>
                            </w:pPr>
                          </w:p>
                          <w:p w14:paraId="273B8587" w14:textId="719522BB" w:rsidR="00491BD8" w:rsidRPr="00100694" w:rsidRDefault="00491BD8" w:rsidP="00013ED4">
                            <w:pPr>
                              <w:rPr>
                                <w:rFonts w:ascii="Candara" w:hAnsi="Candara"/>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37" o:spid="_x0000_s1034" type="#_x0000_t202" style="position:absolute;left:0;text-align:left;margin-left:351pt;margin-top:148.55pt;width:108pt;height:162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" filled="f" stroked="f">
                <v:textbox>
                  <w:txbxContent>
                    <w:p w14:paraId="26463147" w14:textId="76DA13EE" w:rsidR="00651CE5" w:rsidRDefault="00651CE5" w:rsidP="00013ED4">
                      <w:pPr>
                        <w:rPr>
                          <w:rFonts w:ascii="Candara" w:hAnsi="Candara"/>
                          <w:sz w:val="20"/>
                          <w:szCs w:val="20"/>
                          <w:lang w:val="es-MX"/>
                        </w:rPr>
                      </w:pPr>
                      <w:r w:rsidRPr="004F72B8">
                        <w:rPr>
                          <w:rFonts w:ascii="Candara" w:hAnsi="Candara"/>
                          <w:sz w:val="20"/>
                          <w:szCs w:val="20"/>
                          <w:lang w:val="es-MX"/>
                        </w:rPr>
                        <w:t>El Niño Jesús en brazos de la Virgen María</w:t>
                      </w:r>
                      <w:r w:rsidRPr="00021793">
                        <w:rPr>
                          <w:rFonts w:ascii="Candara" w:hAnsi="Candara"/>
                          <w:sz w:val="20"/>
                          <w:szCs w:val="20"/>
                          <w:highlight w:val="yellow"/>
                          <w:lang w:val="es-MX"/>
                        </w:rPr>
                        <w:t>.</w:t>
                      </w:r>
                      <w:r>
                        <w:rPr>
                          <w:rFonts w:ascii="Candara" w:hAnsi="Candara"/>
                          <w:sz w:val="20"/>
                          <w:szCs w:val="20"/>
                          <w:lang w:val="es-MX"/>
                        </w:rPr>
                        <w:t xml:space="preserve"> </w:t>
                      </w:r>
                    </w:p>
                    <w:p w14:paraId="15F86F7F" w14:textId="77777777" w:rsidR="00651CE5" w:rsidRDefault="00651CE5" w:rsidP="00013ED4">
                      <w:pPr>
                        <w:rPr>
                          <w:rFonts w:ascii="Candara" w:hAnsi="Candara"/>
                          <w:sz w:val="20"/>
                          <w:szCs w:val="20"/>
                          <w:lang w:val="es-MX"/>
                        </w:rPr>
                      </w:pPr>
                    </w:p>
                    <w:p w14:paraId="273B8587" w14:textId="719522BB" w:rsidR="00651CE5" w:rsidRPr="00100694" w:rsidRDefault="00651CE5" w:rsidP="00013ED4">
                      <w:pPr>
                        <w:rPr>
                          <w:rFonts w:ascii="Candara" w:hAnsi="Candara"/>
                          <w:lang w:val="es-MX"/>
                        </w:rPr>
                      </w:pPr>
                    </w:p>
                  </w:txbxContent>
                </v:textbox>
                <w10:wrap type="square"/>
              </v:shape>
            </w:pict>
          </mc:Fallback>
        </mc:AlternateContent>
      </w:r>
    </w:p>
    <w:p w14:paraId="77E48068" w14:textId="77777777" w:rsidR="00013ED4" w:rsidRDefault="00013ED4" w:rsidP="00013ED4">
      <w:pPr>
        <w:jc w:val="both"/>
        <w:rPr>
          <w:rFonts w:ascii="Candara" w:hAnsi="Candara"/>
        </w:rPr>
      </w:pPr>
    </w:p>
    <w:p w14:paraId="141F1576" w14:textId="77777777" w:rsidR="00013ED4" w:rsidRPr="001A6D40" w:rsidRDefault="002D2CDC" w:rsidP="00013ED4">
      <w:pPr>
        <w:jc w:val="both"/>
        <w:rPr>
          <w:rFonts w:ascii="Candara" w:hAnsi="Candara"/>
          <w:b/>
          <w:sz w:val="28"/>
        </w:rPr>
      </w:pPr>
      <w:r>
        <w:rPr>
          <w:rFonts w:ascii="Candara" w:hAnsi="Candara"/>
          <w:noProof/>
          <w:lang w:val="es-ES"/>
        </w:rPr>
        <mc:AlternateContent>
          <mc:Choice Requires="wps">
            <w:drawing>
              <wp:anchor distT="0" distB="0" distL="114300" distR="114300" simplePos="0" relativeHeight="251704320" behindDoc="0" locked="0" layoutInCell="1" allowOverlap="1" wp14:anchorId="4A201E0A" wp14:editId="4D2D4252">
                <wp:simplePos x="0" y="0"/>
                <wp:positionH relativeFrom="column">
                  <wp:posOffset>1208314</wp:posOffset>
                </wp:positionH>
                <wp:positionV relativeFrom="paragraph">
                  <wp:posOffset>99060</wp:posOffset>
                </wp:positionV>
                <wp:extent cx="1371600" cy="2057400"/>
                <wp:effectExtent l="0" t="0" r="0" b="0"/>
                <wp:wrapSquare wrapText="bothSides"/>
                <wp:docPr id="49" name="Cuadro de texto 49"/>
                <wp:cNvGraphicFramePr/>
                <a:graphic xmlns:a="http://schemas.openxmlformats.org/drawingml/2006/main">
                  <a:graphicData uri="http://schemas.microsoft.com/office/word/2010/wordprocessingShape">
                    <wps:wsp>
                      <wps:cNvSpPr txBox="1"/>
                      <wps:spPr>
                        <a:xfrm>
                          <a:off x="0" y="0"/>
                          <a:ext cx="1371600" cy="2057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FEBA27" w14:textId="34DB5337" w:rsidR="00491BD8" w:rsidRPr="00100694" w:rsidRDefault="00491BD8" w:rsidP="002D2CDC">
                            <w:pPr>
                              <w:rPr>
                                <w:rFonts w:ascii="Candara" w:hAnsi="Candara"/>
                                <w:lang w:val="es-MX"/>
                              </w:rPr>
                            </w:pPr>
                            <w:r w:rsidRPr="004F72B8">
                              <w:rPr>
                                <w:rFonts w:ascii="Candara" w:hAnsi="Candara"/>
                                <w:sz w:val="20"/>
                                <w:szCs w:val="20"/>
                                <w:lang w:val="es-MX"/>
                              </w:rPr>
                              <w:t>El mismo ángel que en sueños se apareció a José, los guió hasta Egipto.</w:t>
                            </w:r>
                            <w:r>
                              <w:rPr>
                                <w:rFonts w:ascii="Candara" w:hAnsi="Candara"/>
                                <w:sz w:val="20"/>
                                <w:szCs w:val="20"/>
                                <w:lang w:val="es-MX"/>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49" o:spid="_x0000_s1035" type="#_x0000_t202" style="position:absolute;left:0;text-align:left;margin-left:95.15pt;margin-top:7.8pt;width:108pt;height:162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" filled="f" stroked="f">
                <v:textbox>
                  <w:txbxContent>
                    <w:p w14:paraId="57FEBA27" w14:textId="34DB5337" w:rsidR="00651CE5" w:rsidRPr="00100694" w:rsidRDefault="00651CE5" w:rsidP="002D2CDC">
                      <w:pPr>
                        <w:rPr>
                          <w:rFonts w:ascii="Candara" w:hAnsi="Candara"/>
                          <w:lang w:val="es-MX"/>
                        </w:rPr>
                      </w:pPr>
                      <w:r w:rsidRPr="004F72B8">
                        <w:rPr>
                          <w:rFonts w:ascii="Candara" w:hAnsi="Candara"/>
                          <w:sz w:val="20"/>
                          <w:szCs w:val="20"/>
                          <w:lang w:val="es-MX"/>
                        </w:rPr>
                        <w:t>El mismo ángel que en sueños se apareció a José, los guió hasta Egipto.</w:t>
                      </w:r>
                      <w:r>
                        <w:rPr>
                          <w:rFonts w:ascii="Candara" w:hAnsi="Candara"/>
                          <w:sz w:val="20"/>
                          <w:szCs w:val="20"/>
                          <w:lang w:val="es-MX"/>
                        </w:rPr>
                        <w:t xml:space="preserve"> </w:t>
                      </w:r>
                    </w:p>
                  </w:txbxContent>
                </v:textbox>
                <w10:wrap type="square"/>
              </v:shape>
            </w:pict>
          </mc:Fallback>
        </mc:AlternateContent>
      </w:r>
    </w:p>
    <w:p w14:paraId="293FF1EA" w14:textId="77777777" w:rsidR="00736AC1" w:rsidRDefault="00736AC1" w:rsidP="00A40769">
      <w:pPr>
        <w:rPr>
          <w:rFonts w:ascii="Candara" w:hAnsi="Candara"/>
          <w:b/>
          <w:sz w:val="28"/>
        </w:rPr>
      </w:pPr>
    </w:p>
    <w:p w14:paraId="5483A50B" w14:textId="77777777" w:rsidR="00A40769" w:rsidRDefault="00A40769" w:rsidP="00A40769">
      <w:pPr>
        <w:rPr>
          <w:rFonts w:ascii="Candara" w:hAnsi="Candara"/>
          <w:b/>
          <w:sz w:val="28"/>
        </w:rPr>
      </w:pPr>
    </w:p>
    <w:p w14:paraId="1E402C6F" w14:textId="77777777" w:rsidR="004F72B8" w:rsidRDefault="004F72B8" w:rsidP="005E76D2">
      <w:pPr>
        <w:rPr>
          <w:rFonts w:ascii="Candara" w:hAnsi="Candara"/>
          <w:b/>
          <w:sz w:val="22"/>
          <w:lang w:val="es-MX"/>
        </w:rPr>
      </w:pPr>
    </w:p>
    <w:p w14:paraId="49B78265" w14:textId="77777777" w:rsidR="009E33EA" w:rsidRDefault="009E33EA" w:rsidP="003B442D">
      <w:pPr>
        <w:rPr>
          <w:rFonts w:ascii="Candara" w:hAnsi="Candara"/>
          <w:b/>
          <w:lang w:val="es-MX"/>
        </w:rPr>
      </w:pPr>
    </w:p>
    <w:p w14:paraId="64D8049D" w14:textId="1EF54E21" w:rsidR="00100694" w:rsidRPr="004F72B8" w:rsidRDefault="005E76D2" w:rsidP="003B442D">
      <w:pPr>
        <w:rPr>
          <w:rFonts w:ascii="Candara" w:hAnsi="Candara"/>
          <w:b/>
          <w:lang w:val="es-MX"/>
        </w:rPr>
      </w:pPr>
      <w:r>
        <w:rPr>
          <w:rFonts w:ascii="Candara" w:hAnsi="Candara"/>
          <w:b/>
          <w:lang w:val="es-MX"/>
        </w:rPr>
        <w:t>GRÁFICO</w:t>
      </w:r>
    </w:p>
    <w:p w14:paraId="1FEAAB05" w14:textId="2DDC58FB" w:rsidR="004F72B8" w:rsidRPr="004F72B8" w:rsidRDefault="004F72B8" w:rsidP="004F72B8">
      <w:pPr>
        <w:jc w:val="center"/>
        <w:rPr>
          <w:rFonts w:ascii="Candara" w:hAnsi="Candara"/>
          <w:b/>
          <w:sz w:val="22"/>
          <w:lang w:val="es-MX"/>
        </w:rPr>
      </w:pPr>
      <w:r>
        <w:rPr>
          <w:rFonts w:ascii="Candara" w:hAnsi="Candara"/>
          <w:b/>
          <w:noProof/>
          <w:sz w:val="22"/>
          <w:lang w:val="es-ES"/>
        </w:rPr>
        <w:drawing>
          <wp:inline distT="0" distB="0" distL="0" distR="0" wp14:anchorId="3DD8568E" wp14:editId="7F3BA2AA">
            <wp:extent cx="3735741" cy="7534006"/>
            <wp:effectExtent l="0" t="0" r="0" b="10160"/>
            <wp:docPr id="5" name="Imagen 1" descr="Macintosh HD:Users:museo:Documents:2014:EXPOSVIAJERAS:DONESGRACIASVIRT:GRÁFICO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useo:Documents:2014:EXPOSVIAJERAS:DONESGRACIASVIRT:GRÁFICOFINAL.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37294" cy="7537138"/>
                    </a:xfrm>
                    <a:prstGeom prst="rect">
                      <a:avLst/>
                    </a:prstGeom>
                    <a:noFill/>
                    <a:ln>
                      <a:noFill/>
                    </a:ln>
                  </pic:spPr>
                </pic:pic>
              </a:graphicData>
            </a:graphic>
          </wp:inline>
        </w:drawing>
      </w:r>
    </w:p>
    <w:p w14:paraId="6C63FB8D" w14:textId="77777777" w:rsidR="002D2CDC" w:rsidRPr="002D2CDC" w:rsidRDefault="002D2CDC" w:rsidP="002D2CDC">
      <w:pPr>
        <w:rPr>
          <w:rFonts w:ascii="Candara" w:hAnsi="Candara"/>
          <w:b/>
          <w:sz w:val="32"/>
        </w:rPr>
      </w:pPr>
      <w:r>
        <w:rPr>
          <w:rFonts w:ascii="Candara" w:hAnsi="Candara"/>
          <w:b/>
          <w:sz w:val="32"/>
        </w:rPr>
        <w:t>NÚCLEO 3</w:t>
      </w:r>
    </w:p>
    <w:p w14:paraId="52B632D4" w14:textId="77777777" w:rsidR="002D2CDC" w:rsidRPr="00CD1D30" w:rsidRDefault="002D2CDC" w:rsidP="002D2CDC">
      <w:pPr>
        <w:rPr>
          <w:rFonts w:ascii="Candara" w:hAnsi="Candara"/>
          <w:b/>
          <w:sz w:val="28"/>
        </w:rPr>
      </w:pPr>
      <w:r w:rsidRPr="00CD1D30">
        <w:rPr>
          <w:rFonts w:ascii="Candara" w:hAnsi="Candara"/>
          <w:b/>
          <w:sz w:val="28"/>
        </w:rPr>
        <w:t>Cé</w:t>
      </w:r>
      <w:r>
        <w:rPr>
          <w:rFonts w:ascii="Candara" w:hAnsi="Candara"/>
          <w:b/>
          <w:sz w:val="28"/>
        </w:rPr>
        <w:t>dula temática</w:t>
      </w:r>
    </w:p>
    <w:p w14:paraId="32C8CA5B" w14:textId="77777777" w:rsidR="002D2CDC" w:rsidRDefault="002D2CDC" w:rsidP="002D2CDC">
      <w:pPr>
        <w:jc w:val="right"/>
        <w:rPr>
          <w:rFonts w:ascii="Candara" w:hAnsi="Candara"/>
          <w:b/>
        </w:rPr>
      </w:pPr>
    </w:p>
    <w:p w14:paraId="5C07C8A4" w14:textId="77777777" w:rsidR="002D2CDC" w:rsidRDefault="00CB4EBD" w:rsidP="002D2CDC">
      <w:pPr>
        <w:jc w:val="right"/>
        <w:rPr>
          <w:rFonts w:ascii="Candara" w:hAnsi="Candara"/>
          <w:b/>
          <w:sz w:val="28"/>
        </w:rPr>
      </w:pPr>
      <w:r>
        <w:rPr>
          <w:rFonts w:ascii="Candara" w:hAnsi="Candara"/>
          <w:b/>
          <w:sz w:val="28"/>
        </w:rPr>
        <w:t>Ramillete de invocación y milagro</w:t>
      </w:r>
    </w:p>
    <w:p w14:paraId="31A935A3" w14:textId="77777777" w:rsidR="00F1463E" w:rsidRPr="00F1463E" w:rsidRDefault="00F1463E" w:rsidP="002D2CDC">
      <w:pPr>
        <w:jc w:val="right"/>
        <w:rPr>
          <w:rFonts w:ascii="Candara" w:hAnsi="Candara"/>
          <w:i/>
          <w:sz w:val="28"/>
        </w:rPr>
      </w:pPr>
      <w:r w:rsidRPr="00F1463E">
        <w:rPr>
          <w:rFonts w:ascii="Candara" w:hAnsi="Candara"/>
          <w:i/>
          <w:sz w:val="28"/>
        </w:rPr>
        <w:t>Advocaciones marianas</w:t>
      </w:r>
    </w:p>
    <w:p w14:paraId="437B83EF" w14:textId="77777777" w:rsidR="00CB4EBD" w:rsidRDefault="00CB4EBD" w:rsidP="002D2CDC">
      <w:pPr>
        <w:jc w:val="right"/>
        <w:rPr>
          <w:rFonts w:ascii="Candara" w:hAnsi="Candara"/>
          <w:b/>
          <w:sz w:val="28"/>
        </w:rPr>
      </w:pPr>
    </w:p>
    <w:p w14:paraId="748139DE" w14:textId="77777777" w:rsidR="00CB4EBD" w:rsidRDefault="00CB4EBD" w:rsidP="00CB4EBD">
      <w:pPr>
        <w:rPr>
          <w:rFonts w:ascii="Candara" w:hAnsi="Candara"/>
          <w:sz w:val="22"/>
          <w:szCs w:val="22"/>
        </w:rPr>
      </w:pPr>
    </w:p>
    <w:p w14:paraId="1C95F5E2" w14:textId="66DD59E3" w:rsidR="0016764B" w:rsidRDefault="0016764B" w:rsidP="00CA7EA7">
      <w:pPr>
        <w:pStyle w:val="Textodecuerpo"/>
        <w:ind w:left="2835"/>
        <w:rPr>
          <w:rFonts w:ascii="Calibri" w:hAnsi="Calibri"/>
          <w:snapToGrid w:val="0"/>
          <w:sz w:val="22"/>
          <w:szCs w:val="20"/>
        </w:rPr>
      </w:pPr>
      <w:r>
        <w:rPr>
          <w:rFonts w:ascii="Calibri" w:hAnsi="Calibri"/>
          <w:snapToGrid w:val="0"/>
          <w:sz w:val="22"/>
          <w:szCs w:val="20"/>
        </w:rPr>
        <w:t>Era costumbre en las casas novohispanas designar un lugar especial para la piedad. En estos oratorios domésticos se colocaba la imagen religiosa acompañada de flores, manteles, velas y otros ornatos que complementaran el</w:t>
      </w:r>
      <w:r w:rsidR="00F614B5">
        <w:rPr>
          <w:rFonts w:ascii="Calibri" w:hAnsi="Calibri"/>
          <w:snapToGrid w:val="0"/>
          <w:sz w:val="22"/>
          <w:szCs w:val="20"/>
        </w:rPr>
        <w:t xml:space="preserve"> </w:t>
      </w:r>
      <w:r w:rsidR="00F614B5" w:rsidRPr="004F72B8">
        <w:rPr>
          <w:rFonts w:ascii="Calibri" w:hAnsi="Calibri"/>
          <w:snapToGrid w:val="0"/>
          <w:sz w:val="22"/>
          <w:szCs w:val="20"/>
        </w:rPr>
        <w:t>lugar</w:t>
      </w:r>
      <w:r w:rsidRPr="004F72B8">
        <w:rPr>
          <w:rFonts w:ascii="Calibri" w:hAnsi="Calibri"/>
          <w:snapToGrid w:val="0"/>
          <w:sz w:val="22"/>
          <w:szCs w:val="20"/>
        </w:rPr>
        <w:t>.</w:t>
      </w:r>
      <w:r>
        <w:rPr>
          <w:rFonts w:ascii="Calibri" w:hAnsi="Calibri"/>
          <w:snapToGrid w:val="0"/>
          <w:sz w:val="22"/>
          <w:szCs w:val="20"/>
        </w:rPr>
        <w:t xml:space="preserve"> Las obligaciones religiosas no se limitaban a ciertas fechas, sino que a diario se hacían distintos rezos a diferentes horas del día, que formaban parte de la rutina de los habitantes de la casa. La Iglesia recomendaba diversas oraciones y alabanzas a la Virgen María</w:t>
      </w:r>
      <w:r w:rsidR="00F1463E">
        <w:rPr>
          <w:rFonts w:ascii="Calibri" w:hAnsi="Calibri"/>
          <w:snapToGrid w:val="0"/>
          <w:sz w:val="22"/>
          <w:szCs w:val="20"/>
        </w:rPr>
        <w:t xml:space="preserve">, de tal forma que muchos hombres y mujeres se encomendaban </w:t>
      </w:r>
      <w:r w:rsidR="00B76627">
        <w:rPr>
          <w:rFonts w:ascii="Calibri" w:hAnsi="Calibri"/>
          <w:snapToGrid w:val="0"/>
          <w:sz w:val="22"/>
          <w:szCs w:val="20"/>
        </w:rPr>
        <w:t>e invocaban a la M</w:t>
      </w:r>
      <w:r w:rsidR="00F1463E">
        <w:rPr>
          <w:rFonts w:ascii="Calibri" w:hAnsi="Calibri"/>
          <w:snapToGrid w:val="0"/>
          <w:sz w:val="22"/>
          <w:szCs w:val="20"/>
        </w:rPr>
        <w:t>adre del Señor.</w:t>
      </w:r>
      <w:r w:rsidR="00CA7EA7" w:rsidRPr="00CA7EA7">
        <w:t xml:space="preserve"> </w:t>
      </w:r>
    </w:p>
    <w:p w14:paraId="400698DF" w14:textId="77777777" w:rsidR="0016764B" w:rsidRPr="00541CB3" w:rsidRDefault="0016764B" w:rsidP="00CA7EA7">
      <w:pPr>
        <w:pStyle w:val="Textodecuerpo"/>
        <w:ind w:left="2835"/>
        <w:rPr>
          <w:sz w:val="28"/>
        </w:rPr>
      </w:pPr>
    </w:p>
    <w:p w14:paraId="58237E93" w14:textId="3C165FCE" w:rsidR="00CB4EBD" w:rsidRPr="00541CB3" w:rsidRDefault="00CB4EBD" w:rsidP="00CA7EA7">
      <w:pPr>
        <w:pStyle w:val="Textodecuerpo"/>
        <w:ind w:left="2835"/>
        <w:rPr>
          <w:rFonts w:ascii="Calibri" w:hAnsi="Calibri"/>
          <w:snapToGrid w:val="0"/>
          <w:sz w:val="22"/>
          <w:szCs w:val="20"/>
        </w:rPr>
      </w:pPr>
      <w:r w:rsidRPr="00541CB3">
        <w:rPr>
          <w:rFonts w:ascii="Calibri" w:hAnsi="Calibri"/>
          <w:snapToGrid w:val="0"/>
          <w:sz w:val="22"/>
          <w:szCs w:val="20"/>
        </w:rPr>
        <w:t>Las advocaciones marianas aluden a los dones o atributos de la Virgen María, así como a sus apariciones milagrosas</w:t>
      </w:r>
      <w:r w:rsidR="0016764B">
        <w:rPr>
          <w:rFonts w:ascii="Calibri" w:hAnsi="Calibri"/>
          <w:snapToGrid w:val="0"/>
          <w:sz w:val="22"/>
          <w:szCs w:val="20"/>
        </w:rPr>
        <w:t xml:space="preserve">. La manifestación </w:t>
      </w:r>
      <w:r w:rsidR="00F614B5">
        <w:rPr>
          <w:rFonts w:ascii="Calibri" w:hAnsi="Calibri"/>
          <w:snapToGrid w:val="0"/>
          <w:sz w:val="22"/>
          <w:szCs w:val="20"/>
        </w:rPr>
        <w:t xml:space="preserve">más conocida </w:t>
      </w:r>
      <w:r w:rsidR="00F614B5" w:rsidRPr="004F72B8">
        <w:rPr>
          <w:rFonts w:ascii="Calibri" w:hAnsi="Calibri"/>
          <w:snapToGrid w:val="0"/>
          <w:sz w:val="22"/>
          <w:szCs w:val="20"/>
        </w:rPr>
        <w:t>en México</w:t>
      </w:r>
      <w:r w:rsidRPr="00541CB3">
        <w:rPr>
          <w:rFonts w:ascii="Calibri" w:hAnsi="Calibri"/>
          <w:snapToGrid w:val="0"/>
          <w:sz w:val="22"/>
          <w:szCs w:val="20"/>
        </w:rPr>
        <w:t xml:space="preserve"> la de la Virgen de Guadalupe que en 1531, se </w:t>
      </w:r>
      <w:r w:rsidR="00F614B5" w:rsidRPr="004F72B8">
        <w:rPr>
          <w:rFonts w:ascii="Calibri" w:hAnsi="Calibri"/>
          <w:snapToGrid w:val="0"/>
          <w:sz w:val="22"/>
          <w:szCs w:val="20"/>
        </w:rPr>
        <w:t>apareció</w:t>
      </w:r>
      <w:r w:rsidR="00F614B5">
        <w:rPr>
          <w:rFonts w:ascii="Calibri" w:hAnsi="Calibri"/>
          <w:snapToGrid w:val="0"/>
          <w:sz w:val="22"/>
          <w:szCs w:val="20"/>
        </w:rPr>
        <w:t xml:space="preserve"> </w:t>
      </w:r>
      <w:r w:rsidR="00B42F6C">
        <w:rPr>
          <w:rFonts w:ascii="Calibri" w:hAnsi="Calibri"/>
          <w:snapToGrid w:val="0"/>
          <w:sz w:val="22"/>
          <w:szCs w:val="20"/>
        </w:rPr>
        <w:t xml:space="preserve">al indio Juan Diego </w:t>
      </w:r>
      <w:r w:rsidR="00B42F6C" w:rsidRPr="00B76627">
        <w:rPr>
          <w:rFonts w:ascii="Calibri" w:hAnsi="Calibri"/>
          <w:snapToGrid w:val="0"/>
          <w:sz w:val="22"/>
          <w:szCs w:val="20"/>
        </w:rPr>
        <w:t xml:space="preserve">y que hasta </w:t>
      </w:r>
      <w:r w:rsidR="00B42F6C" w:rsidRPr="004F72B8">
        <w:rPr>
          <w:rFonts w:ascii="Calibri" w:hAnsi="Calibri"/>
          <w:snapToGrid w:val="0"/>
          <w:sz w:val="22"/>
          <w:szCs w:val="20"/>
        </w:rPr>
        <w:t>la actualidad</w:t>
      </w:r>
      <w:r w:rsidR="00F614B5" w:rsidRPr="004F72B8">
        <w:rPr>
          <w:rFonts w:ascii="Calibri" w:hAnsi="Calibri"/>
          <w:snapToGrid w:val="0"/>
          <w:sz w:val="22"/>
          <w:szCs w:val="20"/>
        </w:rPr>
        <w:t xml:space="preserve"> es considerada patrona y protectora de los mexicanos.</w:t>
      </w:r>
      <w:r w:rsidR="00F614B5">
        <w:rPr>
          <w:rFonts w:ascii="Calibri" w:hAnsi="Calibri"/>
          <w:snapToGrid w:val="0"/>
          <w:sz w:val="22"/>
          <w:szCs w:val="20"/>
        </w:rPr>
        <w:t xml:space="preserve"> </w:t>
      </w:r>
    </w:p>
    <w:p w14:paraId="64BBA5E4" w14:textId="77777777" w:rsidR="00CB4EBD" w:rsidRPr="00541CB3" w:rsidRDefault="00CB4EBD" w:rsidP="00CA7EA7">
      <w:pPr>
        <w:pStyle w:val="Textodecuerpo"/>
        <w:ind w:left="2835"/>
        <w:rPr>
          <w:rFonts w:ascii="Calibri" w:hAnsi="Calibri"/>
          <w:snapToGrid w:val="0"/>
          <w:sz w:val="22"/>
          <w:szCs w:val="20"/>
        </w:rPr>
      </w:pPr>
    </w:p>
    <w:p w14:paraId="0DD80987" w14:textId="6B26C7FA" w:rsidR="00CB4EBD" w:rsidRDefault="00F614B5" w:rsidP="00CA7EA7">
      <w:pPr>
        <w:pStyle w:val="Textodecuerpo"/>
        <w:ind w:left="2835"/>
        <w:rPr>
          <w:rFonts w:ascii="Calibri" w:hAnsi="Calibri"/>
          <w:snapToGrid w:val="0"/>
          <w:sz w:val="22"/>
          <w:szCs w:val="20"/>
        </w:rPr>
      </w:pPr>
      <w:r w:rsidRPr="004F72B8">
        <w:rPr>
          <w:rFonts w:ascii="Calibri" w:hAnsi="Calibri"/>
          <w:snapToGrid w:val="0"/>
          <w:sz w:val="22"/>
          <w:szCs w:val="20"/>
        </w:rPr>
        <w:t>L</w:t>
      </w:r>
      <w:r w:rsidR="00CB4EBD" w:rsidRPr="004F72B8">
        <w:rPr>
          <w:rFonts w:ascii="Calibri" w:hAnsi="Calibri"/>
          <w:snapToGrid w:val="0"/>
          <w:sz w:val="22"/>
          <w:szCs w:val="20"/>
        </w:rPr>
        <w:t>a Virgen María es conocida con diferentes</w:t>
      </w:r>
      <w:r w:rsidRPr="004F72B8">
        <w:rPr>
          <w:rFonts w:ascii="Calibri" w:hAnsi="Calibri"/>
          <w:snapToGrid w:val="0"/>
          <w:sz w:val="22"/>
          <w:szCs w:val="20"/>
        </w:rPr>
        <w:t xml:space="preserve"> nombres, según los </w:t>
      </w:r>
      <w:r w:rsidR="00CB4EBD" w:rsidRPr="004F72B8">
        <w:rPr>
          <w:rFonts w:ascii="Calibri" w:hAnsi="Calibri"/>
          <w:snapToGrid w:val="0"/>
          <w:sz w:val="22"/>
          <w:szCs w:val="20"/>
        </w:rPr>
        <w:t>diversos momentos</w:t>
      </w:r>
      <w:r w:rsidRPr="004F72B8">
        <w:rPr>
          <w:rFonts w:ascii="Calibri" w:hAnsi="Calibri"/>
          <w:snapToGrid w:val="0"/>
          <w:sz w:val="22"/>
          <w:szCs w:val="20"/>
        </w:rPr>
        <w:t xml:space="preserve"> que vivió con su hijo </w:t>
      </w:r>
      <w:r w:rsidR="00CB4EBD" w:rsidRPr="004F72B8">
        <w:rPr>
          <w:rFonts w:ascii="Calibri" w:hAnsi="Calibri"/>
          <w:snapToGrid w:val="0"/>
          <w:sz w:val="22"/>
          <w:szCs w:val="20"/>
        </w:rPr>
        <w:t>Jesucristo, tal es el caso de la Virgen Dolorosa y la Virgen de la Piedad</w:t>
      </w:r>
      <w:r w:rsidRPr="004F72B8">
        <w:rPr>
          <w:rFonts w:ascii="Calibri" w:hAnsi="Calibri"/>
          <w:snapToGrid w:val="0"/>
          <w:sz w:val="22"/>
          <w:szCs w:val="20"/>
        </w:rPr>
        <w:t xml:space="preserve"> que recuerdan los pasajes de la Pasión de Cristo</w:t>
      </w:r>
      <w:r w:rsidR="00CB4EBD" w:rsidRPr="004F72B8">
        <w:rPr>
          <w:rFonts w:ascii="Calibri" w:hAnsi="Calibri"/>
          <w:snapToGrid w:val="0"/>
          <w:sz w:val="22"/>
          <w:szCs w:val="20"/>
        </w:rPr>
        <w:t xml:space="preserve">. </w:t>
      </w:r>
      <w:r w:rsidR="007E1CEB" w:rsidRPr="004F72B8">
        <w:rPr>
          <w:rFonts w:ascii="Calibri" w:hAnsi="Calibri"/>
          <w:snapToGrid w:val="0"/>
          <w:sz w:val="22"/>
          <w:szCs w:val="20"/>
        </w:rPr>
        <w:t xml:space="preserve">A lo largo del país existen santuarios que se levantaron donde hubo una aparición mariana, tal es el caso de: </w:t>
      </w:r>
      <w:r w:rsidR="00CB4EBD" w:rsidRPr="004F72B8">
        <w:rPr>
          <w:rFonts w:ascii="Calibri" w:hAnsi="Calibri"/>
          <w:snapToGrid w:val="0"/>
          <w:sz w:val="22"/>
          <w:szCs w:val="20"/>
        </w:rPr>
        <w:t>Nuestra Señora de Ocotlán en Tlaxcala;</w:t>
      </w:r>
      <w:r w:rsidR="00B76627" w:rsidRPr="004F72B8">
        <w:rPr>
          <w:rFonts w:ascii="Calibri" w:hAnsi="Calibri"/>
          <w:snapToGrid w:val="0"/>
          <w:sz w:val="22"/>
          <w:szCs w:val="20"/>
        </w:rPr>
        <w:t xml:space="preserve"> Nuestra Señora del Pueblito </w:t>
      </w:r>
      <w:r w:rsidR="007E1CEB" w:rsidRPr="004F72B8">
        <w:rPr>
          <w:rFonts w:ascii="Calibri" w:hAnsi="Calibri"/>
          <w:snapToGrid w:val="0"/>
          <w:sz w:val="22"/>
          <w:szCs w:val="20"/>
        </w:rPr>
        <w:t>en Querétaro</w:t>
      </w:r>
      <w:r w:rsidR="00CB4EBD" w:rsidRPr="004F72B8">
        <w:rPr>
          <w:rFonts w:ascii="Calibri" w:hAnsi="Calibri"/>
          <w:snapToGrid w:val="0"/>
          <w:sz w:val="22"/>
          <w:szCs w:val="20"/>
        </w:rPr>
        <w:t xml:space="preserve">; Nuestra Señora de </w:t>
      </w:r>
      <w:proofErr w:type="spellStart"/>
      <w:r w:rsidR="00CB4EBD" w:rsidRPr="004F72B8">
        <w:rPr>
          <w:rFonts w:ascii="Calibri" w:hAnsi="Calibri"/>
          <w:snapToGrid w:val="0"/>
          <w:sz w:val="22"/>
          <w:szCs w:val="20"/>
        </w:rPr>
        <w:t>Itzamal</w:t>
      </w:r>
      <w:proofErr w:type="spellEnd"/>
      <w:r w:rsidR="00CB4EBD" w:rsidRPr="004F72B8">
        <w:rPr>
          <w:rFonts w:ascii="Calibri" w:hAnsi="Calibri"/>
          <w:snapToGrid w:val="0"/>
          <w:sz w:val="22"/>
          <w:szCs w:val="20"/>
        </w:rPr>
        <w:t xml:space="preserve"> </w:t>
      </w:r>
      <w:r w:rsidR="007E1CEB" w:rsidRPr="004F72B8">
        <w:rPr>
          <w:rFonts w:ascii="Calibri" w:hAnsi="Calibri"/>
          <w:snapToGrid w:val="0"/>
          <w:sz w:val="22"/>
          <w:szCs w:val="20"/>
        </w:rPr>
        <w:t xml:space="preserve">en Yucatán y Nuestra Señora del Patrocinio en Zacatecas. </w:t>
      </w:r>
    </w:p>
    <w:p w14:paraId="72F4BE0F" w14:textId="77777777" w:rsidR="00541CB3" w:rsidRDefault="00541CB3" w:rsidP="00D3317B">
      <w:pPr>
        <w:rPr>
          <w:rFonts w:ascii="Candara" w:hAnsi="Candara"/>
          <w:sz w:val="22"/>
          <w:szCs w:val="22"/>
        </w:rPr>
      </w:pPr>
    </w:p>
    <w:p w14:paraId="21D38429" w14:textId="77777777" w:rsidR="00C750C1" w:rsidRDefault="00C750C1" w:rsidP="00D3317B">
      <w:pPr>
        <w:rPr>
          <w:rFonts w:ascii="Candara" w:hAnsi="Candara"/>
          <w:sz w:val="22"/>
          <w:szCs w:val="22"/>
        </w:rPr>
      </w:pPr>
    </w:p>
    <w:p w14:paraId="4A81E552" w14:textId="77777777" w:rsidR="00C750C1" w:rsidRDefault="00C750C1" w:rsidP="00D3317B">
      <w:pPr>
        <w:rPr>
          <w:rFonts w:ascii="Candara" w:hAnsi="Candara"/>
          <w:sz w:val="22"/>
          <w:szCs w:val="22"/>
        </w:rPr>
      </w:pPr>
    </w:p>
    <w:p w14:paraId="0E595609" w14:textId="77777777" w:rsidR="00A40769" w:rsidRDefault="00A40769" w:rsidP="00D3317B">
      <w:pPr>
        <w:rPr>
          <w:rFonts w:ascii="Candara" w:hAnsi="Candara"/>
          <w:sz w:val="22"/>
          <w:szCs w:val="22"/>
        </w:rPr>
      </w:pPr>
    </w:p>
    <w:p w14:paraId="14465550" w14:textId="77777777" w:rsidR="00A40769" w:rsidRDefault="00A40769" w:rsidP="00D3317B">
      <w:pPr>
        <w:rPr>
          <w:rFonts w:ascii="Candara" w:hAnsi="Candara"/>
          <w:sz w:val="22"/>
          <w:szCs w:val="22"/>
        </w:rPr>
      </w:pPr>
    </w:p>
    <w:p w14:paraId="6943A0D2" w14:textId="77777777" w:rsidR="00A40769" w:rsidRDefault="00A40769" w:rsidP="00D3317B">
      <w:pPr>
        <w:rPr>
          <w:rFonts w:ascii="Candara" w:hAnsi="Candara"/>
          <w:sz w:val="22"/>
          <w:szCs w:val="22"/>
        </w:rPr>
      </w:pPr>
    </w:p>
    <w:p w14:paraId="627D926C" w14:textId="77777777" w:rsidR="00A40769" w:rsidRDefault="00A40769" w:rsidP="00D3317B">
      <w:pPr>
        <w:rPr>
          <w:rFonts w:ascii="Candara" w:hAnsi="Candara"/>
          <w:sz w:val="22"/>
          <w:szCs w:val="22"/>
        </w:rPr>
      </w:pPr>
    </w:p>
    <w:p w14:paraId="066715ED" w14:textId="77777777" w:rsidR="00A40769" w:rsidRDefault="00A40769" w:rsidP="00D3317B">
      <w:pPr>
        <w:rPr>
          <w:rFonts w:ascii="Candara" w:hAnsi="Candara"/>
          <w:sz w:val="22"/>
          <w:szCs w:val="22"/>
        </w:rPr>
      </w:pPr>
    </w:p>
    <w:p w14:paraId="74475F1D" w14:textId="77777777" w:rsidR="00C750C1" w:rsidRDefault="00C750C1" w:rsidP="00D3317B">
      <w:pPr>
        <w:rPr>
          <w:rFonts w:ascii="Candara" w:hAnsi="Candara"/>
          <w:sz w:val="22"/>
          <w:szCs w:val="22"/>
        </w:rPr>
      </w:pPr>
    </w:p>
    <w:p w14:paraId="794E6D85" w14:textId="77777777" w:rsidR="004F72B8" w:rsidRDefault="004F72B8" w:rsidP="00D3317B">
      <w:pPr>
        <w:rPr>
          <w:rFonts w:ascii="Candara" w:hAnsi="Candara"/>
          <w:sz w:val="22"/>
          <w:szCs w:val="22"/>
        </w:rPr>
      </w:pPr>
    </w:p>
    <w:p w14:paraId="2012363C" w14:textId="77777777" w:rsidR="009E33EA" w:rsidRDefault="009E33EA" w:rsidP="00CB4EBD">
      <w:pPr>
        <w:rPr>
          <w:rFonts w:ascii="Candara" w:hAnsi="Candara"/>
          <w:b/>
          <w:color w:val="C0504D" w:themeColor="accent2"/>
          <w:sz w:val="22"/>
          <w:szCs w:val="22"/>
        </w:rPr>
      </w:pPr>
    </w:p>
    <w:p w14:paraId="66E37023" w14:textId="77777777" w:rsidR="00CB4EBD" w:rsidRPr="009B6412" w:rsidRDefault="00CB4EBD" w:rsidP="00CB4EBD">
      <w:pPr>
        <w:rPr>
          <w:rFonts w:ascii="Candara" w:hAnsi="Candara"/>
          <w:b/>
          <w:color w:val="C0504D" w:themeColor="accent2"/>
          <w:sz w:val="22"/>
          <w:szCs w:val="22"/>
        </w:rPr>
      </w:pPr>
      <w:r w:rsidRPr="009B6412">
        <w:rPr>
          <w:rFonts w:ascii="Candara" w:hAnsi="Candara"/>
          <w:b/>
          <w:color w:val="C0504D" w:themeColor="accent2"/>
          <w:sz w:val="22"/>
          <w:szCs w:val="22"/>
        </w:rPr>
        <w:t>CÉDULA</w:t>
      </w:r>
      <w:r w:rsidR="00541CB3">
        <w:rPr>
          <w:rFonts w:ascii="Candara" w:hAnsi="Candara"/>
          <w:b/>
          <w:color w:val="C0504D" w:themeColor="accent2"/>
          <w:sz w:val="22"/>
          <w:szCs w:val="22"/>
        </w:rPr>
        <w:t xml:space="preserve"> DE OBJETO CON TEXTO</w:t>
      </w:r>
    </w:p>
    <w:p w14:paraId="3E51E58D" w14:textId="77777777" w:rsidR="00CB4EBD" w:rsidRDefault="00541CB3" w:rsidP="00CB4EBD">
      <w:pPr>
        <w:rPr>
          <w:rFonts w:ascii="Candara" w:hAnsi="Candara"/>
          <w:b/>
          <w:sz w:val="22"/>
          <w:szCs w:val="22"/>
        </w:rPr>
      </w:pPr>
      <w:r>
        <w:rPr>
          <w:rFonts w:ascii="Candara" w:hAnsi="Candara"/>
          <w:b/>
          <w:sz w:val="22"/>
          <w:szCs w:val="22"/>
        </w:rPr>
        <w:t xml:space="preserve">Virgen de </w:t>
      </w:r>
      <w:proofErr w:type="spellStart"/>
      <w:r>
        <w:rPr>
          <w:rFonts w:ascii="Candara" w:hAnsi="Candara"/>
          <w:b/>
          <w:sz w:val="22"/>
          <w:szCs w:val="22"/>
        </w:rPr>
        <w:t>Passavienses</w:t>
      </w:r>
      <w:proofErr w:type="spellEnd"/>
    </w:p>
    <w:p w14:paraId="66E02F35" w14:textId="77777777" w:rsidR="00541CB3" w:rsidRPr="00541CB3" w:rsidRDefault="00541CB3" w:rsidP="00CB4EBD">
      <w:pPr>
        <w:rPr>
          <w:rFonts w:ascii="Candara" w:hAnsi="Candara"/>
          <w:i/>
          <w:sz w:val="22"/>
          <w:szCs w:val="22"/>
        </w:rPr>
      </w:pPr>
      <w:r>
        <w:rPr>
          <w:rFonts w:ascii="Candara" w:hAnsi="Candara"/>
          <w:i/>
          <w:sz w:val="22"/>
          <w:szCs w:val="22"/>
        </w:rPr>
        <w:t xml:space="preserve">José de </w:t>
      </w:r>
      <w:proofErr w:type="spellStart"/>
      <w:r>
        <w:rPr>
          <w:rFonts w:ascii="Candara" w:hAnsi="Candara"/>
          <w:i/>
          <w:sz w:val="22"/>
          <w:szCs w:val="22"/>
        </w:rPr>
        <w:t>Alcíbar</w:t>
      </w:r>
      <w:proofErr w:type="spellEnd"/>
    </w:p>
    <w:p w14:paraId="417FEE0E" w14:textId="22FC6D0F" w:rsidR="00CB4EBD" w:rsidRPr="009B6412" w:rsidRDefault="00D2312E" w:rsidP="00CB4EBD">
      <w:pPr>
        <w:rPr>
          <w:rFonts w:ascii="Candara" w:hAnsi="Candara"/>
          <w:sz w:val="22"/>
          <w:szCs w:val="22"/>
        </w:rPr>
      </w:pPr>
      <w:r>
        <w:rPr>
          <w:rFonts w:ascii="Candara" w:hAnsi="Candara"/>
          <w:sz w:val="22"/>
          <w:szCs w:val="22"/>
        </w:rPr>
        <w:t>1783</w:t>
      </w:r>
    </w:p>
    <w:p w14:paraId="63DC54D8" w14:textId="77777777" w:rsidR="00CB4EBD" w:rsidRDefault="00CB4EBD" w:rsidP="00CB4EBD">
      <w:pPr>
        <w:rPr>
          <w:rFonts w:ascii="Candara" w:hAnsi="Candara"/>
          <w:sz w:val="22"/>
          <w:szCs w:val="22"/>
        </w:rPr>
      </w:pPr>
      <w:r w:rsidRPr="009B6412">
        <w:rPr>
          <w:rFonts w:ascii="Candara" w:hAnsi="Candara"/>
          <w:sz w:val="22"/>
          <w:szCs w:val="22"/>
        </w:rPr>
        <w:t>Óleo sobre tela</w:t>
      </w:r>
    </w:p>
    <w:p w14:paraId="16AFC06F" w14:textId="77777777" w:rsidR="00F249A8" w:rsidRDefault="00F249A8" w:rsidP="00CB4EBD">
      <w:pPr>
        <w:rPr>
          <w:rFonts w:ascii="Candara" w:hAnsi="Candara"/>
          <w:sz w:val="22"/>
          <w:szCs w:val="22"/>
          <w:lang w:val="es-ES"/>
        </w:rPr>
      </w:pPr>
    </w:p>
    <w:tbl>
      <w:tblPr>
        <w:tblStyle w:val="Tablaconcuadrcula"/>
        <w:tblW w:w="106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8"/>
        <w:gridCol w:w="3544"/>
      </w:tblGrid>
      <w:tr w:rsidR="00541CB3" w14:paraId="607F197D" w14:textId="77777777" w:rsidTr="0066322C">
        <w:tc>
          <w:tcPr>
            <w:tcW w:w="7088" w:type="dxa"/>
          </w:tcPr>
          <w:p w14:paraId="1EE779E4" w14:textId="5CEEC6A1" w:rsidR="00541CB3" w:rsidRDefault="00541CB3" w:rsidP="0040706D">
            <w:pPr>
              <w:jc w:val="both"/>
              <w:rPr>
                <w:rFonts w:ascii="Candara" w:hAnsi="Candara"/>
                <w:sz w:val="22"/>
                <w:szCs w:val="22"/>
                <w:lang w:val="es-ES"/>
              </w:rPr>
            </w:pPr>
            <w:r>
              <w:rPr>
                <w:rFonts w:ascii="Candara" w:hAnsi="Candara"/>
                <w:sz w:val="22"/>
                <w:szCs w:val="22"/>
              </w:rPr>
              <w:t>Esta es una de las iconografías más antiguas de la Virgen María ya que data del Medievo en Europa y en particular en Alemania. Los franciscanos fu</w:t>
            </w:r>
            <w:r w:rsidR="00CB34B8">
              <w:rPr>
                <w:rFonts w:ascii="Candara" w:hAnsi="Candara"/>
                <w:sz w:val="22"/>
                <w:szCs w:val="22"/>
              </w:rPr>
              <w:t>eron los encargados de</w:t>
            </w:r>
            <w:r w:rsidR="00B76627">
              <w:rPr>
                <w:rFonts w:ascii="Candara" w:hAnsi="Candara"/>
                <w:sz w:val="22"/>
                <w:szCs w:val="22"/>
              </w:rPr>
              <w:t xml:space="preserve"> </w:t>
            </w:r>
            <w:r w:rsidR="00B76627" w:rsidRPr="004F72B8">
              <w:rPr>
                <w:rFonts w:ascii="Candara" w:hAnsi="Candara"/>
                <w:sz w:val="22"/>
                <w:szCs w:val="22"/>
              </w:rPr>
              <w:t xml:space="preserve">divulgar la </w:t>
            </w:r>
            <w:r w:rsidR="0040706D" w:rsidRPr="004F72B8">
              <w:rPr>
                <w:rFonts w:ascii="Candara" w:hAnsi="Candara"/>
                <w:sz w:val="22"/>
                <w:szCs w:val="22"/>
              </w:rPr>
              <w:t xml:space="preserve">devoción </w:t>
            </w:r>
            <w:r w:rsidR="00B76627" w:rsidRPr="004F72B8">
              <w:rPr>
                <w:rFonts w:ascii="Candara" w:hAnsi="Candara"/>
                <w:sz w:val="22"/>
                <w:szCs w:val="22"/>
              </w:rPr>
              <w:t>y trajeron</w:t>
            </w:r>
            <w:r w:rsidR="00B76627">
              <w:rPr>
                <w:rFonts w:ascii="Candara" w:hAnsi="Candara"/>
                <w:sz w:val="22"/>
                <w:szCs w:val="22"/>
              </w:rPr>
              <w:t xml:space="preserve"> varias copias a Nueva España</w:t>
            </w:r>
            <w:r>
              <w:rPr>
                <w:rFonts w:ascii="Candara" w:hAnsi="Candara"/>
                <w:sz w:val="22"/>
                <w:szCs w:val="22"/>
              </w:rPr>
              <w:t xml:space="preserve">. La </w:t>
            </w:r>
            <w:r w:rsidRPr="004F72B8">
              <w:rPr>
                <w:rFonts w:ascii="Candara" w:hAnsi="Candara"/>
                <w:sz w:val="22"/>
                <w:szCs w:val="22"/>
              </w:rPr>
              <w:t xml:space="preserve">devoción </w:t>
            </w:r>
            <w:r w:rsidR="0040706D" w:rsidRPr="004F72B8">
              <w:rPr>
                <w:rFonts w:ascii="Candara" w:hAnsi="Candara"/>
                <w:sz w:val="22"/>
                <w:szCs w:val="22"/>
              </w:rPr>
              <w:t xml:space="preserve">llegó a los virreinatos </w:t>
            </w:r>
            <w:r w:rsidRPr="004F72B8">
              <w:rPr>
                <w:rFonts w:ascii="Candara" w:hAnsi="Candara"/>
                <w:sz w:val="22"/>
                <w:szCs w:val="22"/>
              </w:rPr>
              <w:t>a Sudamérica</w:t>
            </w:r>
            <w:r w:rsidR="0040706D" w:rsidRPr="004F72B8">
              <w:rPr>
                <w:rFonts w:ascii="Candara" w:hAnsi="Candara"/>
                <w:sz w:val="22"/>
                <w:szCs w:val="22"/>
              </w:rPr>
              <w:t>.</w:t>
            </w:r>
          </w:p>
        </w:tc>
        <w:tc>
          <w:tcPr>
            <w:tcW w:w="3544" w:type="dxa"/>
          </w:tcPr>
          <w:p w14:paraId="313BDC4C" w14:textId="77777777" w:rsidR="00541CB3" w:rsidRDefault="00541CB3" w:rsidP="00CB4EBD">
            <w:pPr>
              <w:rPr>
                <w:rFonts w:ascii="Candara" w:hAnsi="Candara"/>
                <w:sz w:val="22"/>
                <w:szCs w:val="22"/>
                <w:lang w:val="es-ES"/>
              </w:rPr>
            </w:pPr>
            <w:r w:rsidRPr="00150D84">
              <w:rPr>
                <w:rFonts w:ascii="Candara" w:hAnsi="Candara"/>
                <w:noProof/>
                <w:sz w:val="20"/>
                <w:szCs w:val="20"/>
                <w:lang w:val="es-ES"/>
              </w:rPr>
              <w:drawing>
                <wp:inline distT="0" distB="0" distL="0" distR="0" wp14:anchorId="5C5611B7" wp14:editId="6CF26FB8">
                  <wp:extent cx="914400" cy="14478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14400" cy="1447800"/>
                          </a:xfrm>
                          <a:prstGeom prst="rect">
                            <a:avLst/>
                          </a:prstGeom>
                          <a:noFill/>
                          <a:ln>
                            <a:noFill/>
                          </a:ln>
                        </pic:spPr>
                      </pic:pic>
                    </a:graphicData>
                  </a:graphic>
                </wp:inline>
              </w:drawing>
            </w:r>
          </w:p>
        </w:tc>
      </w:tr>
    </w:tbl>
    <w:p w14:paraId="62F1C520" w14:textId="77777777" w:rsidR="00C750C1" w:rsidRDefault="00513C33" w:rsidP="00C750C1">
      <w:pPr>
        <w:rPr>
          <w:rFonts w:ascii="Candara" w:hAnsi="Candara"/>
          <w:b/>
          <w:color w:val="C0504D" w:themeColor="accent2"/>
          <w:sz w:val="22"/>
          <w:szCs w:val="22"/>
        </w:rPr>
      </w:pPr>
      <w:r w:rsidRPr="009B6412">
        <w:rPr>
          <w:rFonts w:ascii="Candara" w:hAnsi="Candara"/>
          <w:b/>
          <w:color w:val="C0504D" w:themeColor="accent2"/>
          <w:sz w:val="22"/>
          <w:szCs w:val="22"/>
        </w:rPr>
        <w:t>CÉDULA</w:t>
      </w:r>
      <w:r>
        <w:rPr>
          <w:rFonts w:ascii="Candara" w:hAnsi="Candara"/>
          <w:b/>
          <w:color w:val="C0504D" w:themeColor="accent2"/>
          <w:sz w:val="22"/>
          <w:szCs w:val="22"/>
        </w:rPr>
        <w:t xml:space="preserve"> ICONOGRÁFICA</w:t>
      </w:r>
    </w:p>
    <w:p w14:paraId="667CE474" w14:textId="702446F2" w:rsidR="001A6D40" w:rsidRPr="00C750C1" w:rsidRDefault="001A6D40" w:rsidP="00C750C1">
      <w:pPr>
        <w:rPr>
          <w:rFonts w:ascii="Candara" w:hAnsi="Candara"/>
          <w:b/>
          <w:color w:val="C0504D" w:themeColor="accent2"/>
          <w:sz w:val="22"/>
          <w:szCs w:val="22"/>
        </w:rPr>
      </w:pPr>
      <w:r w:rsidRPr="001A6D40">
        <w:rPr>
          <w:rFonts w:ascii="Candara" w:hAnsi="Candara"/>
          <w:b/>
        </w:rPr>
        <w:t>Virgen de Loreto</w:t>
      </w:r>
    </w:p>
    <w:p w14:paraId="605527A8" w14:textId="77777777" w:rsidR="00513C33" w:rsidRDefault="00513C33" w:rsidP="001A6D40">
      <w:pPr>
        <w:jc w:val="both"/>
        <w:rPr>
          <w:rFonts w:ascii="Candara" w:hAnsi="Candara"/>
        </w:rPr>
      </w:pPr>
      <w:r>
        <w:rPr>
          <w:rFonts w:ascii="Candara" w:hAnsi="Candara"/>
        </w:rPr>
        <w:t>Autor anónimo</w:t>
      </w:r>
    </w:p>
    <w:p w14:paraId="3DDF38FD" w14:textId="77777777" w:rsidR="001A6D40" w:rsidRPr="001A6D40" w:rsidRDefault="001A6D40" w:rsidP="001A6D40">
      <w:pPr>
        <w:jc w:val="both"/>
        <w:rPr>
          <w:rFonts w:ascii="Candara" w:hAnsi="Candara"/>
        </w:rPr>
      </w:pPr>
      <w:r w:rsidRPr="001A6D40">
        <w:rPr>
          <w:rFonts w:ascii="Candara" w:hAnsi="Candara"/>
        </w:rPr>
        <w:t>Siglo XVIII</w:t>
      </w:r>
    </w:p>
    <w:p w14:paraId="379A1D66" w14:textId="77777777" w:rsidR="001A6D40" w:rsidRPr="001A6D40" w:rsidRDefault="001A6D40" w:rsidP="001A6D40">
      <w:pPr>
        <w:jc w:val="both"/>
        <w:rPr>
          <w:rFonts w:ascii="Candara" w:hAnsi="Candara"/>
        </w:rPr>
      </w:pPr>
      <w:r w:rsidRPr="001A6D40">
        <w:rPr>
          <w:rFonts w:ascii="Candara" w:hAnsi="Candara"/>
        </w:rPr>
        <w:t>Óleo sobre tela</w:t>
      </w:r>
    </w:p>
    <w:p w14:paraId="2E66A394" w14:textId="77777777" w:rsidR="001A6D40" w:rsidRPr="001A6D40" w:rsidRDefault="001A6D40" w:rsidP="001A6D40">
      <w:pPr>
        <w:jc w:val="both"/>
        <w:rPr>
          <w:rFonts w:ascii="Candara" w:hAnsi="Candara"/>
        </w:rPr>
      </w:pPr>
    </w:p>
    <w:p w14:paraId="329E3038" w14:textId="50B32392" w:rsidR="001A6D40" w:rsidRPr="001A6D40" w:rsidRDefault="0040706D" w:rsidP="001A6D40">
      <w:pPr>
        <w:jc w:val="both"/>
        <w:rPr>
          <w:rFonts w:ascii="Candara" w:hAnsi="Candara"/>
        </w:rPr>
      </w:pPr>
      <w:r w:rsidRPr="004F72B8">
        <w:rPr>
          <w:rFonts w:ascii="Candara" w:hAnsi="Candara"/>
        </w:rPr>
        <w:t xml:space="preserve">Según la Tradición la casa de la Virgen fue trasladada por los ángeles de </w:t>
      </w:r>
      <w:proofErr w:type="spellStart"/>
      <w:r w:rsidRPr="004F72B8">
        <w:rPr>
          <w:rFonts w:ascii="Candara" w:hAnsi="Candara"/>
        </w:rPr>
        <w:t>Nazaregh</w:t>
      </w:r>
      <w:proofErr w:type="spellEnd"/>
      <w:r w:rsidRPr="004F72B8">
        <w:rPr>
          <w:rFonts w:ascii="Candara" w:hAnsi="Candara"/>
        </w:rPr>
        <w:t xml:space="preserve"> a Loreto en Italia para evitar que la destruyeran los </w:t>
      </w:r>
      <w:r w:rsidR="00D2312E" w:rsidRPr="004F72B8">
        <w:rPr>
          <w:rFonts w:ascii="Candara" w:hAnsi="Candara"/>
        </w:rPr>
        <w:t>sarra</w:t>
      </w:r>
      <w:r w:rsidRPr="004F72B8">
        <w:rPr>
          <w:rFonts w:ascii="Candara" w:hAnsi="Candara"/>
        </w:rPr>
        <w:t>cenos.</w:t>
      </w:r>
      <w:r>
        <w:rPr>
          <w:rFonts w:ascii="Candara" w:hAnsi="Candara"/>
        </w:rPr>
        <w:t xml:space="preserve"> </w:t>
      </w:r>
      <w:r w:rsidR="001A6D40" w:rsidRPr="001A6D40">
        <w:rPr>
          <w:rFonts w:ascii="Candara" w:hAnsi="Candara"/>
        </w:rPr>
        <w:t xml:space="preserve">El culto a la Virgen de Loreto fue introducido a la Nueva España por los jesuitas Juan Bautista </w:t>
      </w:r>
      <w:proofErr w:type="spellStart"/>
      <w:r w:rsidR="001A6D40" w:rsidRPr="001A6D40">
        <w:rPr>
          <w:rFonts w:ascii="Candara" w:hAnsi="Candara"/>
        </w:rPr>
        <w:t>Zappa</w:t>
      </w:r>
      <w:proofErr w:type="spellEnd"/>
      <w:r w:rsidR="001A6D40" w:rsidRPr="001A6D40">
        <w:rPr>
          <w:rFonts w:ascii="Candara" w:hAnsi="Candara"/>
        </w:rPr>
        <w:t xml:space="preserve"> y Juan María de Salvatierra ya que deseaban construir en </w:t>
      </w:r>
      <w:proofErr w:type="spellStart"/>
      <w:r w:rsidR="001A6D40" w:rsidRPr="001A6D40">
        <w:rPr>
          <w:rFonts w:ascii="Candara" w:hAnsi="Candara"/>
        </w:rPr>
        <w:t>Tepozotlán</w:t>
      </w:r>
      <w:proofErr w:type="spellEnd"/>
      <w:r w:rsidR="001A6D40" w:rsidRPr="001A6D40">
        <w:rPr>
          <w:rFonts w:ascii="Candara" w:hAnsi="Candara"/>
        </w:rPr>
        <w:t xml:space="preserve"> una casa que fuera copia de la original en Loreto. El culto de esta devoción mariana  fue propagado en la Nueva España por los jesuitas a partir del siglo XVII,  actualmente es  patrona de los pilotos aviadores.</w:t>
      </w:r>
    </w:p>
    <w:p w14:paraId="79ACAACF" w14:textId="77777777" w:rsidR="001A6D40" w:rsidRPr="001A6D40" w:rsidRDefault="001A6D40" w:rsidP="001A6D40">
      <w:pPr>
        <w:rPr>
          <w:rFonts w:ascii="Candara" w:hAnsi="Candara"/>
        </w:rPr>
      </w:pPr>
    </w:p>
    <w:p w14:paraId="7021B890" w14:textId="2975A36D" w:rsidR="001A6D40" w:rsidRPr="001A6D40" w:rsidRDefault="00CB34B8" w:rsidP="001A6D40">
      <w:pPr>
        <w:tabs>
          <w:tab w:val="center" w:pos="6503"/>
          <w:tab w:val="left" w:pos="7983"/>
        </w:tabs>
        <w:jc w:val="center"/>
        <w:rPr>
          <w:rFonts w:ascii="Candara" w:hAnsi="Candara"/>
        </w:rPr>
      </w:pPr>
      <w:r w:rsidRPr="001A6D40">
        <w:rPr>
          <w:rFonts w:ascii="Candara" w:hAnsi="Candara"/>
          <w:b/>
          <w:noProof/>
          <w:sz w:val="20"/>
          <w:szCs w:val="20"/>
          <w:lang w:val="es-ES"/>
        </w:rPr>
        <mc:AlternateContent>
          <mc:Choice Requires="wps">
            <w:drawing>
              <wp:anchor distT="0" distB="0" distL="114300" distR="114300" simplePos="0" relativeHeight="251662336" behindDoc="0" locked="0" layoutInCell="1" allowOverlap="1" wp14:anchorId="43CC74E3" wp14:editId="15AD0CDF">
                <wp:simplePos x="0" y="0"/>
                <wp:positionH relativeFrom="column">
                  <wp:posOffset>113665</wp:posOffset>
                </wp:positionH>
                <wp:positionV relativeFrom="paragraph">
                  <wp:posOffset>764540</wp:posOffset>
                </wp:positionV>
                <wp:extent cx="1813560" cy="1308100"/>
                <wp:effectExtent l="0" t="0" r="0" b="6350"/>
                <wp:wrapNone/>
                <wp:docPr id="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3560" cy="130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CB7A57" w14:textId="48D98EFC" w:rsidR="00491BD8" w:rsidRPr="00934188" w:rsidRDefault="00491BD8" w:rsidP="001A6D40">
                            <w:pPr>
                              <w:rPr>
                                <w:rFonts w:eastAsia="Times New Roman"/>
                                <w:sz w:val="20"/>
                                <w:szCs w:val="20"/>
                              </w:rPr>
                            </w:pPr>
                            <w:r>
                              <w:rPr>
                                <w:rFonts w:eastAsia="Times New Roman"/>
                                <w:sz w:val="20"/>
                                <w:szCs w:val="20"/>
                              </w:rPr>
                              <w:t>La Virgen está envuelta en un manto que asemeja el brocado de las ricas telas barrocas de la vestimenta femenina novohispana y que ocultan sus brazos.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6" type="#_x0000_t202" style="position:absolute;left:0;text-align:left;margin-left:8.95pt;margin-top:60.2pt;width:142.8pt;height:10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" stroked="f">
                <v:textbox>
                  <w:txbxContent>
                    <w:p w14:paraId="38CB7A57" w14:textId="48D98EFC" w:rsidR="00651CE5" w:rsidRPr="00934188" w:rsidRDefault="00651CE5" w:rsidP="001A6D40">
                      <w:pPr>
                        <w:rPr>
                          <w:rFonts w:eastAsia="Times New Roman"/>
                          <w:sz w:val="20"/>
                          <w:szCs w:val="20"/>
                        </w:rPr>
                      </w:pPr>
                      <w:r>
                        <w:rPr>
                          <w:rFonts w:eastAsia="Times New Roman"/>
                          <w:sz w:val="20"/>
                          <w:szCs w:val="20"/>
                        </w:rPr>
                        <w:t>La Virgen está envuelta en un manto que asemeja el brocado de las ricas telas barrocas de la vestimenta femenina novohispana y que ocultan sus brazos.</w:t>
                      </w:r>
                    </w:p>
                  </w:txbxContent>
                </v:textbox>
              </v:shape>
            </w:pict>
          </mc:Fallback>
        </mc:AlternateContent>
      </w:r>
      <w:r w:rsidR="001A6D40" w:rsidRPr="001A6D40">
        <w:rPr>
          <w:rFonts w:ascii="Candara" w:hAnsi="Candara"/>
          <w:b/>
          <w:noProof/>
          <w:sz w:val="20"/>
          <w:szCs w:val="20"/>
          <w:lang w:val="es-ES"/>
        </w:rPr>
        <mc:AlternateContent>
          <mc:Choice Requires="wps">
            <w:drawing>
              <wp:anchor distT="0" distB="0" distL="114300" distR="114300" simplePos="0" relativeHeight="251661312" behindDoc="0" locked="0" layoutInCell="1" allowOverlap="1" wp14:anchorId="65C9B95B" wp14:editId="06D8D053">
                <wp:simplePos x="0" y="0"/>
                <wp:positionH relativeFrom="column">
                  <wp:posOffset>3771900</wp:posOffset>
                </wp:positionH>
                <wp:positionV relativeFrom="paragraph">
                  <wp:posOffset>986790</wp:posOffset>
                </wp:positionV>
                <wp:extent cx="2103120" cy="1238885"/>
                <wp:effectExtent l="0" t="0" r="5080" b="5715"/>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3120" cy="1238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AFDCBF" w14:textId="77777777" w:rsidR="00491BD8" w:rsidRPr="00934188" w:rsidRDefault="00491BD8" w:rsidP="001A6D40">
                            <w:pPr>
                              <w:rPr>
                                <w:rFonts w:eastAsia="Times New Roman"/>
                                <w:sz w:val="20"/>
                                <w:szCs w:val="20"/>
                              </w:rPr>
                            </w:pPr>
                            <w:r>
                              <w:rPr>
                                <w:rFonts w:eastAsia="Times New Roman"/>
                                <w:sz w:val="20"/>
                                <w:szCs w:val="20"/>
                              </w:rPr>
                              <w:t xml:space="preserve">El Niño Jesús sostiene una esfera que representa al mundo.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37" type="#_x0000_t202" style="position:absolute;left:0;text-align:left;margin-left:297pt;margin-top:77.7pt;width:165.6pt;height:97.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" stroked="f">
                <v:textbox>
                  <w:txbxContent>
                    <w:p w14:paraId="22AFDCBF" w14:textId="77777777" w:rsidR="00651CE5" w:rsidRPr="00934188" w:rsidRDefault="00651CE5" w:rsidP="001A6D40">
                      <w:pPr>
                        <w:rPr>
                          <w:rFonts w:eastAsia="Times New Roman"/>
                          <w:sz w:val="20"/>
                          <w:szCs w:val="20"/>
                        </w:rPr>
                      </w:pPr>
                      <w:r>
                        <w:rPr>
                          <w:rFonts w:eastAsia="Times New Roman"/>
                          <w:sz w:val="20"/>
                          <w:szCs w:val="20"/>
                        </w:rPr>
                        <w:t xml:space="preserve">El Niño Jesús sostiene una esfera que representa al mundo. </w:t>
                      </w:r>
                    </w:p>
                  </w:txbxContent>
                </v:textbox>
              </v:shape>
            </w:pict>
          </mc:Fallback>
        </mc:AlternateContent>
      </w:r>
      <w:r w:rsidR="001A6D40" w:rsidRPr="001A6D40">
        <w:rPr>
          <w:rFonts w:ascii="Candara" w:hAnsi="Candara"/>
          <w:b/>
          <w:noProof/>
          <w:sz w:val="20"/>
          <w:szCs w:val="20"/>
          <w:lang w:val="es-ES"/>
        </w:rPr>
        <mc:AlternateContent>
          <mc:Choice Requires="wps">
            <w:drawing>
              <wp:anchor distT="0" distB="0" distL="114300" distR="114300" simplePos="0" relativeHeight="251660288" behindDoc="0" locked="0" layoutInCell="1" allowOverlap="1" wp14:anchorId="46BCA1B8" wp14:editId="4D94F812">
                <wp:simplePos x="0" y="0"/>
                <wp:positionH relativeFrom="column">
                  <wp:posOffset>2971800</wp:posOffset>
                </wp:positionH>
                <wp:positionV relativeFrom="paragraph">
                  <wp:posOffset>643890</wp:posOffset>
                </wp:positionV>
                <wp:extent cx="800100" cy="685800"/>
                <wp:effectExtent l="25400" t="25400" r="88900" b="50800"/>
                <wp:wrapNone/>
                <wp:docPr id="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685800"/>
                        </a:xfrm>
                        <a:prstGeom prst="line">
                          <a:avLst/>
                        </a:prstGeom>
                        <a:noFill/>
                        <a:ln w="38100">
                          <a:solidFill>
                            <a:srgbClr val="938953"/>
                          </a:solidFill>
                          <a:prstDash val="sysDot"/>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50.7pt" to="297pt,104.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" strokecolor="#938953" strokeweight="3pt">
                <v:stroke dashstyle="1 1" endarrow="block"/>
                <v:shadow color="#622423" opacity=".5" offset="1pt"/>
              </v:line>
            </w:pict>
          </mc:Fallback>
        </mc:AlternateContent>
      </w:r>
      <w:r w:rsidR="001A6D40" w:rsidRPr="001A6D40">
        <w:rPr>
          <w:rFonts w:ascii="Candara" w:hAnsi="Candara"/>
          <w:b/>
          <w:noProof/>
          <w:sz w:val="20"/>
          <w:szCs w:val="20"/>
          <w:lang w:val="es-ES"/>
        </w:rPr>
        <mc:AlternateContent>
          <mc:Choice Requires="wps">
            <w:drawing>
              <wp:anchor distT="0" distB="0" distL="114300" distR="114300" simplePos="0" relativeHeight="251663360" behindDoc="0" locked="0" layoutInCell="1" allowOverlap="1" wp14:anchorId="66FD976A" wp14:editId="29A6A549">
                <wp:simplePos x="0" y="0"/>
                <wp:positionH relativeFrom="column">
                  <wp:posOffset>1828800</wp:posOffset>
                </wp:positionH>
                <wp:positionV relativeFrom="paragraph">
                  <wp:posOffset>1215390</wp:posOffset>
                </wp:positionV>
                <wp:extent cx="702945" cy="116840"/>
                <wp:effectExtent l="50800" t="76200" r="8255" b="111760"/>
                <wp:wrapNone/>
                <wp:docPr id="4"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02945" cy="116840"/>
                        </a:xfrm>
                        <a:prstGeom prst="line">
                          <a:avLst/>
                        </a:prstGeom>
                        <a:noFill/>
                        <a:ln w="38100">
                          <a:solidFill>
                            <a:srgbClr val="938953"/>
                          </a:solidFill>
                          <a:prstDash val="sysDot"/>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95.7pt" to="199.35pt,104.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" strokecolor="#938953" strokeweight="3pt">
                <v:stroke dashstyle="1 1" endarrow="block"/>
                <v:shadow color="#622423" opacity=".5" offset="1pt"/>
              </v:line>
            </w:pict>
          </mc:Fallback>
        </mc:AlternateContent>
      </w:r>
      <w:r w:rsidR="001A6D40" w:rsidRPr="001A6D40">
        <w:rPr>
          <w:rFonts w:ascii="Candara" w:hAnsi="Candara"/>
          <w:b/>
          <w:noProof/>
          <w:sz w:val="20"/>
          <w:szCs w:val="20"/>
          <w:lang w:val="es-ES"/>
        </w:rPr>
        <w:drawing>
          <wp:inline distT="0" distB="0" distL="0" distR="0" wp14:anchorId="25E71008" wp14:editId="210B482B">
            <wp:extent cx="1238250" cy="2053590"/>
            <wp:effectExtent l="0" t="0" r="6350" b="3810"/>
            <wp:docPr id="1" name="Imagen 16" descr="virgen de loreto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virgen de loreto cop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38250" cy="2053590"/>
                    </a:xfrm>
                    <a:prstGeom prst="rect">
                      <a:avLst/>
                    </a:prstGeom>
                    <a:noFill/>
                    <a:ln>
                      <a:noFill/>
                    </a:ln>
                  </pic:spPr>
                </pic:pic>
              </a:graphicData>
            </a:graphic>
          </wp:inline>
        </w:drawing>
      </w:r>
    </w:p>
    <w:p w14:paraId="58B265C5" w14:textId="77777777" w:rsidR="0089767C" w:rsidRDefault="0089767C" w:rsidP="0089767C">
      <w:pPr>
        <w:jc w:val="both"/>
        <w:rPr>
          <w:rFonts w:ascii="Candara" w:hAnsi="Candara"/>
        </w:rPr>
      </w:pPr>
    </w:p>
    <w:p w14:paraId="4EF72157" w14:textId="77777777" w:rsidR="0089767C" w:rsidRDefault="0089767C" w:rsidP="0089767C">
      <w:pPr>
        <w:jc w:val="both"/>
        <w:rPr>
          <w:rFonts w:ascii="Candara" w:hAnsi="Candara"/>
        </w:rPr>
      </w:pPr>
    </w:p>
    <w:p w14:paraId="79C6DA39" w14:textId="77777777" w:rsidR="00B42F6C" w:rsidRDefault="00B42F6C" w:rsidP="0066322C">
      <w:pPr>
        <w:rPr>
          <w:rFonts w:ascii="Candara" w:hAnsi="Candara"/>
          <w:b/>
          <w:color w:val="C0504D" w:themeColor="accent2"/>
          <w:sz w:val="22"/>
          <w:szCs w:val="22"/>
        </w:rPr>
      </w:pPr>
    </w:p>
    <w:p w14:paraId="75B75198" w14:textId="77777777" w:rsidR="009E33EA" w:rsidRDefault="009E33EA" w:rsidP="0066322C">
      <w:pPr>
        <w:rPr>
          <w:rFonts w:ascii="Candara" w:hAnsi="Candara"/>
          <w:b/>
          <w:color w:val="C0504D" w:themeColor="accent2"/>
          <w:sz w:val="22"/>
          <w:szCs w:val="22"/>
        </w:rPr>
      </w:pPr>
    </w:p>
    <w:p w14:paraId="5CAEB1D2" w14:textId="77777777" w:rsidR="0066322C" w:rsidRPr="009B6412" w:rsidRDefault="0066322C" w:rsidP="0066322C">
      <w:pPr>
        <w:rPr>
          <w:rFonts w:ascii="Candara" w:hAnsi="Candara"/>
          <w:b/>
          <w:color w:val="C0504D" w:themeColor="accent2"/>
          <w:sz w:val="22"/>
          <w:szCs w:val="22"/>
        </w:rPr>
      </w:pPr>
      <w:r w:rsidRPr="009B6412">
        <w:rPr>
          <w:rFonts w:ascii="Candara" w:hAnsi="Candara"/>
          <w:b/>
          <w:color w:val="C0504D" w:themeColor="accent2"/>
          <w:sz w:val="22"/>
          <w:szCs w:val="22"/>
        </w:rPr>
        <w:t>CÉDULA</w:t>
      </w:r>
      <w:r>
        <w:rPr>
          <w:rFonts w:ascii="Candara" w:hAnsi="Candara"/>
          <w:b/>
          <w:color w:val="C0504D" w:themeColor="accent2"/>
          <w:sz w:val="22"/>
          <w:szCs w:val="22"/>
        </w:rPr>
        <w:t xml:space="preserve"> DE OBJETO CON TEXTO</w:t>
      </w:r>
    </w:p>
    <w:p w14:paraId="34E89B88" w14:textId="77777777" w:rsidR="0066322C" w:rsidRDefault="0066322C" w:rsidP="0066322C">
      <w:pPr>
        <w:rPr>
          <w:rFonts w:ascii="Candara" w:hAnsi="Candara"/>
          <w:b/>
          <w:sz w:val="22"/>
          <w:szCs w:val="22"/>
        </w:rPr>
      </w:pPr>
      <w:r>
        <w:rPr>
          <w:rFonts w:ascii="Candara" w:hAnsi="Candara"/>
          <w:b/>
          <w:sz w:val="22"/>
          <w:szCs w:val="22"/>
        </w:rPr>
        <w:t>Virgen de Guadalupe</w:t>
      </w:r>
    </w:p>
    <w:p w14:paraId="5AA38CDE" w14:textId="77777777" w:rsidR="0066322C" w:rsidRPr="00541CB3" w:rsidRDefault="0066322C" w:rsidP="0066322C">
      <w:pPr>
        <w:rPr>
          <w:rFonts w:ascii="Candara" w:hAnsi="Candara"/>
          <w:i/>
          <w:sz w:val="22"/>
          <w:szCs w:val="22"/>
        </w:rPr>
      </w:pPr>
      <w:r>
        <w:rPr>
          <w:rFonts w:ascii="Candara" w:hAnsi="Candara"/>
          <w:i/>
          <w:sz w:val="22"/>
          <w:szCs w:val="22"/>
        </w:rPr>
        <w:t>Autor anónimo</w:t>
      </w:r>
    </w:p>
    <w:p w14:paraId="4F600008" w14:textId="77777777" w:rsidR="0066322C" w:rsidRPr="009B6412" w:rsidRDefault="0066322C" w:rsidP="0066322C">
      <w:pPr>
        <w:rPr>
          <w:rFonts w:ascii="Candara" w:hAnsi="Candara"/>
          <w:sz w:val="22"/>
          <w:szCs w:val="22"/>
        </w:rPr>
      </w:pPr>
      <w:r>
        <w:rPr>
          <w:rFonts w:ascii="Candara" w:hAnsi="Candara"/>
          <w:sz w:val="22"/>
          <w:szCs w:val="22"/>
        </w:rPr>
        <w:t>Siglo XVIII</w:t>
      </w:r>
    </w:p>
    <w:p w14:paraId="0368666B" w14:textId="7B23362F" w:rsidR="00D2312E" w:rsidRPr="00A40769" w:rsidRDefault="0066322C" w:rsidP="0066322C">
      <w:pPr>
        <w:rPr>
          <w:rFonts w:ascii="Candara" w:hAnsi="Candara"/>
          <w:sz w:val="22"/>
          <w:szCs w:val="22"/>
        </w:rPr>
      </w:pPr>
      <w:r w:rsidRPr="009B6412">
        <w:rPr>
          <w:rFonts w:ascii="Candara" w:hAnsi="Candara"/>
          <w:sz w:val="22"/>
          <w:szCs w:val="22"/>
        </w:rPr>
        <w:t>Óleo sobre tela</w:t>
      </w:r>
    </w:p>
    <w:tbl>
      <w:tblPr>
        <w:tblStyle w:val="Tablaconcuadrcula"/>
        <w:tblW w:w="106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2"/>
        <w:gridCol w:w="5580"/>
      </w:tblGrid>
      <w:tr w:rsidR="0066322C" w14:paraId="3AA899E2" w14:textId="77777777" w:rsidTr="00032C67">
        <w:tc>
          <w:tcPr>
            <w:tcW w:w="7088" w:type="dxa"/>
          </w:tcPr>
          <w:p w14:paraId="7C8AB95E" w14:textId="7D00541B" w:rsidR="00D2312E" w:rsidRDefault="006877D4" w:rsidP="0066322C">
            <w:pPr>
              <w:jc w:val="both"/>
              <w:rPr>
                <w:rFonts w:ascii="Candara" w:hAnsi="Candara"/>
              </w:rPr>
            </w:pPr>
            <w:r w:rsidRPr="004F72B8">
              <w:rPr>
                <w:rFonts w:ascii="Candara" w:hAnsi="Candara"/>
                <w:sz w:val="22"/>
                <w:szCs w:val="22"/>
                <w:lang w:val="es-ES"/>
              </w:rPr>
              <w:t>En l</w:t>
            </w:r>
            <w:r w:rsidR="00D2312E" w:rsidRPr="004F72B8">
              <w:rPr>
                <w:rFonts w:ascii="Candara" w:hAnsi="Candara"/>
                <w:sz w:val="22"/>
                <w:szCs w:val="22"/>
                <w:lang w:val="es-ES"/>
              </w:rPr>
              <w:t>as primeras pint</w:t>
            </w:r>
            <w:r w:rsidRPr="004F72B8">
              <w:rPr>
                <w:rFonts w:ascii="Candara" w:hAnsi="Candara"/>
                <w:sz w:val="22"/>
                <w:szCs w:val="22"/>
                <w:lang w:val="es-ES"/>
              </w:rPr>
              <w:t>uras de la Virgen de Guadalupe se colocaba a</w:t>
            </w:r>
            <w:r w:rsidR="00D2312E" w:rsidRPr="004F72B8">
              <w:rPr>
                <w:rFonts w:ascii="Candara" w:hAnsi="Candara"/>
                <w:sz w:val="22"/>
                <w:szCs w:val="22"/>
                <w:lang w:val="es-ES"/>
              </w:rPr>
              <w:t xml:space="preserve"> la imagen aislada</w:t>
            </w:r>
            <w:r w:rsidR="00D2312E" w:rsidRPr="004F72B8">
              <w:rPr>
                <w:rFonts w:ascii="Candara" w:hAnsi="Candara"/>
              </w:rPr>
              <w:t xml:space="preserve"> sin ninguna ornamentación, en cambio en este lienzo del siglo XVIII destaca la riqueza </w:t>
            </w:r>
            <w:r w:rsidRPr="004F72B8">
              <w:rPr>
                <w:rFonts w:ascii="Candara" w:hAnsi="Candara"/>
              </w:rPr>
              <w:t>barroca que distingue a la época: las rosas que aluden a la Guadalupana y que rodean la mandorla, Juan Diego quien observa la aparición, los ángeles músicos que la recuerda como la Reina de los Ángeles y la paloma que representa al Espíritu Santo que desciende a ella.</w:t>
            </w:r>
            <w:r>
              <w:rPr>
                <w:rFonts w:ascii="Candara" w:hAnsi="Candara"/>
              </w:rPr>
              <w:t xml:space="preserve"> </w:t>
            </w:r>
          </w:p>
          <w:p w14:paraId="30B0504F" w14:textId="77777777" w:rsidR="00D2312E" w:rsidRDefault="00D2312E" w:rsidP="0066322C">
            <w:pPr>
              <w:jc w:val="both"/>
              <w:rPr>
                <w:rFonts w:ascii="Candara" w:hAnsi="Candara"/>
              </w:rPr>
            </w:pPr>
          </w:p>
          <w:p w14:paraId="3C165B0E" w14:textId="77777777" w:rsidR="0066322C" w:rsidRDefault="0066322C" w:rsidP="006877D4">
            <w:pPr>
              <w:jc w:val="both"/>
              <w:rPr>
                <w:rFonts w:ascii="Candara" w:hAnsi="Candara"/>
                <w:sz w:val="22"/>
                <w:szCs w:val="22"/>
                <w:lang w:val="es-ES"/>
              </w:rPr>
            </w:pPr>
            <w:bookmarkStart w:id="0" w:name="_GoBack"/>
            <w:bookmarkEnd w:id="0"/>
          </w:p>
        </w:tc>
        <w:tc>
          <w:tcPr>
            <w:tcW w:w="3544" w:type="dxa"/>
          </w:tcPr>
          <w:p w14:paraId="40AFFDCE" w14:textId="77777777" w:rsidR="0066322C" w:rsidRDefault="0066322C" w:rsidP="00032C67">
            <w:pPr>
              <w:rPr>
                <w:rFonts w:ascii="Candara" w:hAnsi="Candara"/>
                <w:sz w:val="22"/>
                <w:szCs w:val="22"/>
                <w:lang w:val="es-ES"/>
              </w:rPr>
            </w:pPr>
            <w:r w:rsidRPr="00150D84">
              <w:rPr>
                <w:rFonts w:ascii="Candara" w:hAnsi="Candara"/>
                <w:noProof/>
                <w:sz w:val="20"/>
                <w:szCs w:val="20"/>
                <w:lang w:val="es-ES"/>
              </w:rPr>
              <w:drawing>
                <wp:inline distT="0" distB="0" distL="0" distR="0" wp14:anchorId="4D89A598" wp14:editId="22645810">
                  <wp:extent cx="3406152" cy="4523934"/>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32986" cy="4559574"/>
                          </a:xfrm>
                          <a:prstGeom prst="rect">
                            <a:avLst/>
                          </a:prstGeom>
                          <a:noFill/>
                          <a:ln>
                            <a:noFill/>
                          </a:ln>
                        </pic:spPr>
                      </pic:pic>
                    </a:graphicData>
                  </a:graphic>
                </wp:inline>
              </w:drawing>
            </w:r>
          </w:p>
        </w:tc>
      </w:tr>
    </w:tbl>
    <w:p w14:paraId="712448F7" w14:textId="77777777" w:rsidR="0089767C" w:rsidRDefault="0089767C" w:rsidP="0089767C">
      <w:pPr>
        <w:jc w:val="both"/>
        <w:rPr>
          <w:rFonts w:ascii="Candara" w:hAnsi="Candara"/>
        </w:rPr>
      </w:pPr>
    </w:p>
    <w:p w14:paraId="18103214" w14:textId="77777777" w:rsidR="0066322C" w:rsidRDefault="0066322C" w:rsidP="0066322C">
      <w:pPr>
        <w:rPr>
          <w:rFonts w:ascii="Candara" w:hAnsi="Candara"/>
          <w:sz w:val="22"/>
          <w:szCs w:val="22"/>
          <w:lang w:val="es-ES"/>
        </w:rPr>
      </w:pPr>
    </w:p>
    <w:tbl>
      <w:tblPr>
        <w:tblStyle w:val="Tablaconcuadrcula"/>
        <w:tblW w:w="106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8"/>
        <w:gridCol w:w="3544"/>
      </w:tblGrid>
      <w:tr w:rsidR="0066322C" w14:paraId="0BD12D73" w14:textId="77777777" w:rsidTr="00032C67">
        <w:tc>
          <w:tcPr>
            <w:tcW w:w="7088" w:type="dxa"/>
          </w:tcPr>
          <w:p w14:paraId="405DF6F7" w14:textId="75084200" w:rsidR="0066322C" w:rsidRPr="009B6412" w:rsidRDefault="0066322C" w:rsidP="0066322C">
            <w:pPr>
              <w:rPr>
                <w:rFonts w:ascii="Candara" w:hAnsi="Candara"/>
                <w:b/>
                <w:color w:val="C0504D" w:themeColor="accent2"/>
                <w:sz w:val="22"/>
                <w:szCs w:val="22"/>
              </w:rPr>
            </w:pPr>
            <w:r w:rsidRPr="009B6412">
              <w:rPr>
                <w:rFonts w:ascii="Candara" w:hAnsi="Candara"/>
                <w:b/>
                <w:color w:val="C0504D" w:themeColor="accent2"/>
                <w:sz w:val="22"/>
                <w:szCs w:val="22"/>
              </w:rPr>
              <w:t>CÉDULA</w:t>
            </w:r>
            <w:r>
              <w:rPr>
                <w:rFonts w:ascii="Candara" w:hAnsi="Candara"/>
                <w:b/>
                <w:color w:val="C0504D" w:themeColor="accent2"/>
                <w:sz w:val="22"/>
                <w:szCs w:val="22"/>
              </w:rPr>
              <w:t xml:space="preserve"> DE OBJETO </w:t>
            </w:r>
          </w:p>
          <w:p w14:paraId="6FD8496E" w14:textId="27F36DB8" w:rsidR="0066322C" w:rsidRPr="004F72B8" w:rsidRDefault="0066322C" w:rsidP="0066322C">
            <w:pPr>
              <w:rPr>
                <w:rFonts w:ascii="Candara" w:hAnsi="Candara"/>
                <w:b/>
                <w:sz w:val="22"/>
                <w:szCs w:val="22"/>
              </w:rPr>
            </w:pPr>
            <w:r w:rsidRPr="004F72B8">
              <w:rPr>
                <w:rFonts w:ascii="Candara" w:hAnsi="Candara"/>
                <w:b/>
                <w:sz w:val="22"/>
                <w:szCs w:val="22"/>
              </w:rPr>
              <w:t>Virgen de Guadalupe</w:t>
            </w:r>
          </w:p>
          <w:p w14:paraId="10A799D4" w14:textId="77777777" w:rsidR="006877D4" w:rsidRPr="004F72B8" w:rsidRDefault="006877D4" w:rsidP="0066322C">
            <w:pPr>
              <w:rPr>
                <w:rFonts w:ascii="Candara" w:hAnsi="Candara"/>
                <w:i/>
                <w:sz w:val="22"/>
                <w:szCs w:val="22"/>
              </w:rPr>
            </w:pPr>
            <w:r w:rsidRPr="004F72B8">
              <w:rPr>
                <w:rFonts w:ascii="Candara" w:hAnsi="Candara"/>
                <w:i/>
                <w:sz w:val="22"/>
                <w:szCs w:val="22"/>
              </w:rPr>
              <w:t xml:space="preserve">Dibujante: </w:t>
            </w:r>
            <w:proofErr w:type="spellStart"/>
            <w:r w:rsidRPr="004F72B8">
              <w:rPr>
                <w:rFonts w:ascii="Candara" w:hAnsi="Candara"/>
                <w:i/>
                <w:sz w:val="22"/>
                <w:szCs w:val="22"/>
              </w:rPr>
              <w:t>Yriarte</w:t>
            </w:r>
            <w:proofErr w:type="spellEnd"/>
          </w:p>
          <w:p w14:paraId="0E01C5A7" w14:textId="77777777" w:rsidR="006877D4" w:rsidRPr="004F72B8" w:rsidRDefault="006877D4" w:rsidP="0066322C">
            <w:pPr>
              <w:rPr>
                <w:rFonts w:ascii="Candara" w:hAnsi="Candara"/>
                <w:i/>
                <w:sz w:val="22"/>
                <w:szCs w:val="22"/>
              </w:rPr>
            </w:pPr>
            <w:r w:rsidRPr="004F72B8">
              <w:rPr>
                <w:rFonts w:ascii="Candara" w:hAnsi="Candara"/>
                <w:i/>
                <w:sz w:val="22"/>
                <w:szCs w:val="22"/>
              </w:rPr>
              <w:t>Imprenta: De Rocha</w:t>
            </w:r>
          </w:p>
          <w:p w14:paraId="4766A25B" w14:textId="332C6296" w:rsidR="0066322C" w:rsidRPr="004F72B8" w:rsidRDefault="006877D4" w:rsidP="0066322C">
            <w:pPr>
              <w:rPr>
                <w:rFonts w:ascii="Candara" w:hAnsi="Candara"/>
                <w:sz w:val="22"/>
                <w:szCs w:val="22"/>
              </w:rPr>
            </w:pPr>
            <w:r w:rsidRPr="004F72B8">
              <w:rPr>
                <w:rFonts w:ascii="Candara" w:hAnsi="Candara"/>
                <w:sz w:val="22"/>
                <w:szCs w:val="22"/>
              </w:rPr>
              <w:t>1850</w:t>
            </w:r>
          </w:p>
          <w:p w14:paraId="476F4AD6" w14:textId="48CEE7E3" w:rsidR="0066322C" w:rsidRDefault="0066322C" w:rsidP="0066322C">
            <w:pPr>
              <w:rPr>
                <w:rFonts w:ascii="Candara" w:hAnsi="Candara"/>
                <w:sz w:val="22"/>
                <w:szCs w:val="22"/>
              </w:rPr>
            </w:pPr>
            <w:r w:rsidRPr="004F72B8">
              <w:rPr>
                <w:rFonts w:ascii="Candara" w:hAnsi="Candara"/>
                <w:sz w:val="22"/>
                <w:szCs w:val="22"/>
              </w:rPr>
              <w:t xml:space="preserve">Litografía </w:t>
            </w:r>
          </w:p>
          <w:p w14:paraId="1396BC0D" w14:textId="77777777" w:rsidR="0066322C" w:rsidRDefault="0066322C" w:rsidP="0066322C">
            <w:pPr>
              <w:jc w:val="both"/>
              <w:rPr>
                <w:rFonts w:ascii="Candara" w:hAnsi="Candara"/>
                <w:sz w:val="22"/>
                <w:szCs w:val="22"/>
                <w:lang w:val="es-ES"/>
              </w:rPr>
            </w:pPr>
          </w:p>
        </w:tc>
        <w:tc>
          <w:tcPr>
            <w:tcW w:w="3544" w:type="dxa"/>
          </w:tcPr>
          <w:p w14:paraId="18B8FD11" w14:textId="77777777" w:rsidR="0066322C" w:rsidRDefault="0066322C" w:rsidP="00032C67">
            <w:pPr>
              <w:rPr>
                <w:rFonts w:ascii="Candara" w:hAnsi="Candara"/>
                <w:sz w:val="22"/>
                <w:szCs w:val="22"/>
                <w:lang w:val="es-ES"/>
              </w:rPr>
            </w:pPr>
            <w:r w:rsidRPr="00150D84">
              <w:rPr>
                <w:rFonts w:ascii="Candara" w:hAnsi="Candara"/>
                <w:noProof/>
                <w:sz w:val="20"/>
                <w:szCs w:val="20"/>
                <w:lang w:val="es-ES"/>
              </w:rPr>
              <w:drawing>
                <wp:inline distT="0" distB="0" distL="0" distR="0" wp14:anchorId="5C3D15F2" wp14:editId="2E7FD947">
                  <wp:extent cx="1066800" cy="1550118"/>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70932" cy="1556122"/>
                          </a:xfrm>
                          <a:prstGeom prst="rect">
                            <a:avLst/>
                          </a:prstGeom>
                          <a:noFill/>
                          <a:ln>
                            <a:noFill/>
                          </a:ln>
                        </pic:spPr>
                      </pic:pic>
                    </a:graphicData>
                  </a:graphic>
                </wp:inline>
              </w:drawing>
            </w:r>
          </w:p>
        </w:tc>
      </w:tr>
    </w:tbl>
    <w:p w14:paraId="49FFB11C" w14:textId="77777777" w:rsidR="00A40769" w:rsidRDefault="00A40769" w:rsidP="0089767C">
      <w:pPr>
        <w:jc w:val="both"/>
        <w:rPr>
          <w:rFonts w:ascii="Candara" w:hAnsi="Candara"/>
          <w:b/>
          <w:color w:val="C0504D" w:themeColor="accent2"/>
        </w:rPr>
      </w:pPr>
    </w:p>
    <w:p w14:paraId="713A5530" w14:textId="77777777" w:rsidR="00A40769" w:rsidRDefault="00A40769" w:rsidP="0089767C">
      <w:pPr>
        <w:jc w:val="both"/>
        <w:rPr>
          <w:rFonts w:ascii="Candara" w:hAnsi="Candara"/>
          <w:b/>
          <w:color w:val="C0504D" w:themeColor="accent2"/>
        </w:rPr>
      </w:pPr>
    </w:p>
    <w:p w14:paraId="6854E864" w14:textId="77777777" w:rsidR="00A40769" w:rsidRPr="004F72B8" w:rsidRDefault="00A40769" w:rsidP="0089767C">
      <w:pPr>
        <w:jc w:val="both"/>
        <w:rPr>
          <w:rFonts w:ascii="Candara" w:hAnsi="Candara"/>
          <w:b/>
          <w:color w:val="C0504D" w:themeColor="accent2"/>
        </w:rPr>
      </w:pPr>
      <w:r w:rsidRPr="004F72B8">
        <w:rPr>
          <w:rFonts w:ascii="Candara" w:hAnsi="Candara"/>
          <w:b/>
          <w:color w:val="C0504D" w:themeColor="accent2"/>
        </w:rPr>
        <w:t>FRASE CORTE VINIL</w:t>
      </w:r>
    </w:p>
    <w:p w14:paraId="72C9580F" w14:textId="1C642C2E" w:rsidR="004E7964" w:rsidRPr="004F72B8" w:rsidRDefault="00A40769" w:rsidP="0089767C">
      <w:pPr>
        <w:jc w:val="both"/>
        <w:rPr>
          <w:rFonts w:ascii="Candara" w:hAnsi="Candara"/>
        </w:rPr>
      </w:pPr>
      <w:r w:rsidRPr="004F72B8">
        <w:rPr>
          <w:rFonts w:ascii="Candara" w:hAnsi="Candara"/>
        </w:rPr>
        <w:t>“</w:t>
      </w:r>
      <w:r w:rsidR="00702CCE" w:rsidRPr="004F72B8">
        <w:rPr>
          <w:rFonts w:ascii="Candara" w:hAnsi="Candara"/>
        </w:rPr>
        <w:t xml:space="preserve">Con su poderosa intercesión y sagrado patrocinio nos alcanza de su Hijo la gracia eficaz que nos libera de las garras del </w:t>
      </w:r>
      <w:r w:rsidR="00452F0E" w:rsidRPr="004F72B8">
        <w:rPr>
          <w:rFonts w:ascii="Candara" w:hAnsi="Candara"/>
        </w:rPr>
        <w:t xml:space="preserve">dragón infernal, de las cadenas y cautiverio del pecado y en la terrible hora de la muerte nos preserva </w:t>
      </w:r>
      <w:r w:rsidRPr="004F72B8">
        <w:rPr>
          <w:rFonts w:ascii="Candara" w:hAnsi="Candara"/>
        </w:rPr>
        <w:t xml:space="preserve"> de caer en la cárcel eterna del infierno, que es cuanto significa la pintura”.</w:t>
      </w:r>
    </w:p>
    <w:p w14:paraId="39E3AEC1" w14:textId="6C6E0E83" w:rsidR="00A40769" w:rsidRPr="004F72B8" w:rsidRDefault="00A40769" w:rsidP="00A40769">
      <w:pPr>
        <w:jc w:val="right"/>
        <w:rPr>
          <w:rFonts w:ascii="Candara" w:hAnsi="Candara"/>
          <w:b/>
          <w:i/>
        </w:rPr>
      </w:pPr>
      <w:r w:rsidRPr="004F72B8">
        <w:rPr>
          <w:rFonts w:ascii="Candara" w:hAnsi="Candara"/>
          <w:b/>
          <w:i/>
        </w:rPr>
        <w:t>Carta apologética a favor del título de la Madre Santísima de la Luz</w:t>
      </w:r>
    </w:p>
    <w:p w14:paraId="02CF7953" w14:textId="7E63E3EF" w:rsidR="00A40769" w:rsidRDefault="00A40769" w:rsidP="00A40769">
      <w:pPr>
        <w:jc w:val="right"/>
        <w:rPr>
          <w:rFonts w:ascii="Candara" w:hAnsi="Candara"/>
        </w:rPr>
      </w:pPr>
      <w:r w:rsidRPr="004F72B8">
        <w:rPr>
          <w:rFonts w:ascii="Candara" w:hAnsi="Candara"/>
        </w:rPr>
        <w:t>Joseph Antonio Alcocer, 1790</w:t>
      </w:r>
    </w:p>
    <w:p w14:paraId="2E5E9AC3" w14:textId="77777777" w:rsidR="00A40769" w:rsidRDefault="00A40769" w:rsidP="0089767C">
      <w:pPr>
        <w:jc w:val="both"/>
        <w:rPr>
          <w:rFonts w:ascii="Candara" w:hAnsi="Candara"/>
        </w:rPr>
      </w:pPr>
    </w:p>
    <w:tbl>
      <w:tblPr>
        <w:tblStyle w:val="Tablaconcuadrcula"/>
        <w:tblW w:w="1063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8"/>
        <w:gridCol w:w="3544"/>
      </w:tblGrid>
      <w:tr w:rsidR="00F62861" w14:paraId="61AA0A0D" w14:textId="77777777" w:rsidTr="00F62861">
        <w:tc>
          <w:tcPr>
            <w:tcW w:w="7088" w:type="dxa"/>
          </w:tcPr>
          <w:p w14:paraId="31443C00" w14:textId="5C82CF35" w:rsidR="00F62861" w:rsidRPr="00F62861" w:rsidRDefault="00F62861" w:rsidP="00032C67">
            <w:pPr>
              <w:rPr>
                <w:rFonts w:ascii="Candara" w:hAnsi="Candara"/>
                <w:b/>
                <w:color w:val="C0504D" w:themeColor="accent2"/>
                <w:sz w:val="22"/>
                <w:szCs w:val="22"/>
              </w:rPr>
            </w:pPr>
            <w:r w:rsidRPr="00F62861">
              <w:rPr>
                <w:rFonts w:ascii="Candara" w:hAnsi="Candara"/>
                <w:b/>
                <w:color w:val="C0504D" w:themeColor="accent2"/>
                <w:sz w:val="22"/>
                <w:szCs w:val="22"/>
              </w:rPr>
              <w:t>CÉDULA DE OBJETO CON TEXTO</w:t>
            </w:r>
          </w:p>
          <w:p w14:paraId="21BE8BEA" w14:textId="77777777" w:rsidR="00F62861" w:rsidRPr="00F62861" w:rsidRDefault="00F62861" w:rsidP="00032C67">
            <w:pPr>
              <w:rPr>
                <w:rFonts w:ascii="Candara" w:hAnsi="Candara"/>
                <w:b/>
                <w:sz w:val="22"/>
                <w:szCs w:val="22"/>
              </w:rPr>
            </w:pPr>
            <w:r w:rsidRPr="00F62861">
              <w:rPr>
                <w:rFonts w:ascii="Candara" w:hAnsi="Candara"/>
                <w:b/>
                <w:sz w:val="22"/>
                <w:szCs w:val="22"/>
              </w:rPr>
              <w:t>Virgen de la Luz</w:t>
            </w:r>
          </w:p>
          <w:p w14:paraId="260A6787" w14:textId="77777777" w:rsidR="00F62861" w:rsidRPr="00F62861" w:rsidRDefault="00F62861" w:rsidP="00032C67">
            <w:pPr>
              <w:rPr>
                <w:rFonts w:ascii="Candara" w:hAnsi="Candara"/>
                <w:i/>
                <w:sz w:val="22"/>
                <w:szCs w:val="22"/>
              </w:rPr>
            </w:pPr>
            <w:r w:rsidRPr="00F62861">
              <w:rPr>
                <w:rFonts w:ascii="Candara" w:hAnsi="Candara"/>
                <w:i/>
                <w:sz w:val="22"/>
                <w:szCs w:val="22"/>
              </w:rPr>
              <w:t>Autor anónimo</w:t>
            </w:r>
          </w:p>
          <w:p w14:paraId="78325F83" w14:textId="2E47B064" w:rsidR="00F62861" w:rsidRPr="004F72B8" w:rsidRDefault="0040706D" w:rsidP="00032C67">
            <w:pPr>
              <w:rPr>
                <w:rFonts w:ascii="Candara" w:hAnsi="Candara"/>
                <w:sz w:val="22"/>
                <w:szCs w:val="22"/>
              </w:rPr>
            </w:pPr>
            <w:r w:rsidRPr="004F72B8">
              <w:rPr>
                <w:rFonts w:ascii="Candara" w:hAnsi="Candara"/>
                <w:sz w:val="22"/>
                <w:szCs w:val="22"/>
              </w:rPr>
              <w:t>Siglo XVIII</w:t>
            </w:r>
          </w:p>
          <w:p w14:paraId="152F8EB7" w14:textId="03739268" w:rsidR="0040706D" w:rsidRDefault="004F72B8" w:rsidP="00F62861">
            <w:pPr>
              <w:jc w:val="both"/>
              <w:rPr>
                <w:rFonts w:ascii="Candara" w:hAnsi="Candara"/>
                <w:sz w:val="22"/>
                <w:szCs w:val="22"/>
              </w:rPr>
            </w:pPr>
            <w:r>
              <w:rPr>
                <w:rFonts w:ascii="Candara" w:hAnsi="Candara"/>
                <w:sz w:val="22"/>
                <w:szCs w:val="22"/>
              </w:rPr>
              <w:t>Óleo sobre tela</w:t>
            </w:r>
          </w:p>
          <w:p w14:paraId="3AB01EB4" w14:textId="616C5CC3" w:rsidR="00F62861" w:rsidRPr="00F62861" w:rsidRDefault="00F62861" w:rsidP="00F62861">
            <w:pPr>
              <w:jc w:val="both"/>
              <w:rPr>
                <w:rFonts w:ascii="Candara" w:hAnsi="Candara"/>
                <w:sz w:val="22"/>
              </w:rPr>
            </w:pPr>
            <w:r w:rsidRPr="00F62861">
              <w:rPr>
                <w:rFonts w:ascii="Candara" w:hAnsi="Candara"/>
                <w:sz w:val="22"/>
              </w:rPr>
              <w:t>Ven</w:t>
            </w:r>
            <w:r w:rsidR="00CB34B8">
              <w:rPr>
                <w:rFonts w:ascii="Candara" w:hAnsi="Candara"/>
                <w:sz w:val="22"/>
              </w:rPr>
              <w:t>erada en Sicilia, Italia, esta V</w:t>
            </w:r>
            <w:r w:rsidRPr="00F62861">
              <w:rPr>
                <w:rFonts w:ascii="Candara" w:hAnsi="Candara"/>
                <w:sz w:val="22"/>
              </w:rPr>
              <w:t>irgen fue introducida a la Nueva España por los jesuitas en 1732. Su culto se difundió en toda América Latina y llegó hasta Filipinas. La leyenda cuenta que la propia Virgen quiso que se le retratase en esta forma, salvando a un alma de caer en las fauces del infierno.  Un ángel  ofrece al Niño Jesús una canasta llena de corazones encen</w:t>
            </w:r>
            <w:r w:rsidR="006A41F1">
              <w:rPr>
                <w:rFonts w:ascii="Candara" w:hAnsi="Candara"/>
                <w:sz w:val="22"/>
              </w:rPr>
              <w:t>didos por el amor divino. A la V</w:t>
            </w:r>
            <w:r w:rsidRPr="00F62861">
              <w:rPr>
                <w:rFonts w:ascii="Candara" w:hAnsi="Candara"/>
                <w:sz w:val="22"/>
              </w:rPr>
              <w:t xml:space="preserve">irgen de la Luz se le invoca para sanar a los enfermos de los ojos. </w:t>
            </w:r>
          </w:p>
          <w:p w14:paraId="1196B32A" w14:textId="77777777" w:rsidR="00F62861" w:rsidRPr="00F62861" w:rsidRDefault="00F62861" w:rsidP="00032C67">
            <w:pPr>
              <w:jc w:val="both"/>
              <w:rPr>
                <w:rFonts w:ascii="Candara" w:hAnsi="Candara"/>
                <w:sz w:val="22"/>
                <w:szCs w:val="22"/>
              </w:rPr>
            </w:pPr>
          </w:p>
        </w:tc>
        <w:tc>
          <w:tcPr>
            <w:tcW w:w="3544" w:type="dxa"/>
          </w:tcPr>
          <w:p w14:paraId="5D640894" w14:textId="77777777" w:rsidR="00F62861" w:rsidRDefault="00F62861" w:rsidP="00032C67">
            <w:pPr>
              <w:rPr>
                <w:rFonts w:ascii="Candara" w:hAnsi="Candara"/>
                <w:sz w:val="22"/>
                <w:szCs w:val="22"/>
                <w:lang w:val="es-ES"/>
              </w:rPr>
            </w:pPr>
            <w:r w:rsidRPr="00150D84">
              <w:rPr>
                <w:rFonts w:ascii="Candara" w:hAnsi="Candara"/>
                <w:noProof/>
                <w:sz w:val="20"/>
                <w:szCs w:val="20"/>
                <w:lang w:val="es-ES"/>
              </w:rPr>
              <w:drawing>
                <wp:inline distT="0" distB="0" distL="0" distR="0" wp14:anchorId="79BF5600" wp14:editId="3C533CB4">
                  <wp:extent cx="1404257" cy="1759551"/>
                  <wp:effectExtent l="0" t="0" r="571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06547" cy="1762421"/>
                          </a:xfrm>
                          <a:prstGeom prst="rect">
                            <a:avLst/>
                          </a:prstGeom>
                          <a:noFill/>
                          <a:ln>
                            <a:noFill/>
                          </a:ln>
                        </pic:spPr>
                      </pic:pic>
                    </a:graphicData>
                  </a:graphic>
                </wp:inline>
              </w:drawing>
            </w:r>
          </w:p>
        </w:tc>
      </w:tr>
    </w:tbl>
    <w:p w14:paraId="2ECFC234" w14:textId="50918EE1" w:rsidR="00CB4B75" w:rsidRPr="00A40769" w:rsidRDefault="00CB4B75" w:rsidP="009558D2">
      <w:pPr>
        <w:jc w:val="both"/>
        <w:rPr>
          <w:rFonts w:ascii="Candara" w:hAnsi="Candara"/>
        </w:rPr>
      </w:pPr>
    </w:p>
    <w:p w14:paraId="7428A7FF" w14:textId="77777777" w:rsidR="009558D2" w:rsidRDefault="009558D2" w:rsidP="009558D2">
      <w:pPr>
        <w:jc w:val="both"/>
        <w:rPr>
          <w:rFonts w:ascii="Candara" w:hAnsi="Candara"/>
        </w:rPr>
      </w:pPr>
      <w:r w:rsidRPr="00F62861">
        <w:rPr>
          <w:rFonts w:ascii="Candara" w:hAnsi="Candara"/>
          <w:b/>
          <w:color w:val="C0504D" w:themeColor="accent2"/>
          <w:sz w:val="22"/>
          <w:szCs w:val="22"/>
        </w:rPr>
        <w:t>CÉDULA DE OBJETO CON TEXTO</w:t>
      </w:r>
    </w:p>
    <w:tbl>
      <w:tblPr>
        <w:tblStyle w:val="Tablaconcuadrcula"/>
        <w:tblW w:w="119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64"/>
        <w:gridCol w:w="2436"/>
      </w:tblGrid>
      <w:tr w:rsidR="009558D2" w14:paraId="15A0C96D" w14:textId="77777777" w:rsidTr="000B71A8">
        <w:tc>
          <w:tcPr>
            <w:tcW w:w="9464" w:type="dxa"/>
          </w:tcPr>
          <w:p w14:paraId="675AEE4E" w14:textId="77777777" w:rsidR="009558D2" w:rsidRPr="009558D2" w:rsidRDefault="009558D2" w:rsidP="009558D2">
            <w:pPr>
              <w:rPr>
                <w:rFonts w:ascii="Candara" w:hAnsi="Candara"/>
                <w:b/>
                <w:sz w:val="22"/>
                <w:szCs w:val="22"/>
              </w:rPr>
            </w:pPr>
            <w:r w:rsidRPr="009558D2">
              <w:rPr>
                <w:rFonts w:ascii="Candara" w:hAnsi="Candara"/>
                <w:b/>
                <w:sz w:val="22"/>
                <w:szCs w:val="22"/>
              </w:rPr>
              <w:t>La Piedad</w:t>
            </w:r>
          </w:p>
          <w:p w14:paraId="26751861" w14:textId="782F2951" w:rsidR="009558D2" w:rsidRPr="009558D2" w:rsidRDefault="009558D2" w:rsidP="009558D2">
            <w:pPr>
              <w:rPr>
                <w:rFonts w:ascii="Candara" w:hAnsi="Candara"/>
                <w:i/>
                <w:sz w:val="22"/>
                <w:szCs w:val="22"/>
              </w:rPr>
            </w:pPr>
            <w:r w:rsidRPr="009558D2">
              <w:rPr>
                <w:rFonts w:ascii="Candara" w:hAnsi="Candara"/>
                <w:i/>
                <w:sz w:val="22"/>
                <w:szCs w:val="22"/>
              </w:rPr>
              <w:t xml:space="preserve">Juan Nepomuceno </w:t>
            </w:r>
            <w:r w:rsidR="00277672">
              <w:rPr>
                <w:rFonts w:ascii="Candara" w:hAnsi="Candara"/>
                <w:i/>
                <w:sz w:val="22"/>
                <w:szCs w:val="22"/>
              </w:rPr>
              <w:t>Figueroa</w:t>
            </w:r>
          </w:p>
          <w:p w14:paraId="7535063F" w14:textId="704CA245" w:rsidR="009558D2" w:rsidRPr="009558D2" w:rsidRDefault="00277672" w:rsidP="009558D2">
            <w:pPr>
              <w:rPr>
                <w:rFonts w:ascii="Candara" w:hAnsi="Candara"/>
                <w:sz w:val="22"/>
                <w:szCs w:val="22"/>
              </w:rPr>
            </w:pPr>
            <w:r>
              <w:rPr>
                <w:rFonts w:ascii="Candara" w:hAnsi="Candara"/>
                <w:sz w:val="22"/>
                <w:szCs w:val="22"/>
              </w:rPr>
              <w:t>1785</w:t>
            </w:r>
          </w:p>
          <w:p w14:paraId="0E3D83E5" w14:textId="77777777" w:rsidR="009558D2" w:rsidRPr="009558D2" w:rsidRDefault="009558D2" w:rsidP="009558D2">
            <w:pPr>
              <w:rPr>
                <w:rFonts w:ascii="Candara" w:hAnsi="Candara"/>
                <w:sz w:val="22"/>
                <w:szCs w:val="22"/>
              </w:rPr>
            </w:pPr>
            <w:r w:rsidRPr="009558D2">
              <w:rPr>
                <w:rFonts w:ascii="Candara" w:hAnsi="Candara"/>
                <w:sz w:val="22"/>
                <w:szCs w:val="22"/>
              </w:rPr>
              <w:t>Óleo sobre tela</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516"/>
              <w:gridCol w:w="2717"/>
            </w:tblGrid>
            <w:tr w:rsidR="006877D4" w14:paraId="0388F3C4" w14:textId="77777777" w:rsidTr="006877D4">
              <w:tc>
                <w:tcPr>
                  <w:tcW w:w="6516" w:type="dxa"/>
                </w:tcPr>
                <w:p w14:paraId="0E0F799A" w14:textId="2BD4D868" w:rsidR="006877D4" w:rsidRPr="006877D4" w:rsidRDefault="006877D4" w:rsidP="006877D4">
                  <w:pPr>
                    <w:jc w:val="both"/>
                    <w:rPr>
                      <w:rFonts w:ascii="Candara" w:hAnsi="Candara"/>
                      <w:sz w:val="22"/>
                      <w:szCs w:val="22"/>
                    </w:rPr>
                  </w:pPr>
                  <w:r w:rsidRPr="009558D2">
                    <w:rPr>
                      <w:rFonts w:ascii="Candara" w:hAnsi="Candara"/>
                      <w:sz w:val="22"/>
                      <w:szCs w:val="22"/>
                    </w:rPr>
                    <w:t xml:space="preserve">En una escena emotiva, se encuentra la Virgen María, en su advocación de Virgen de la Piedad, que sostiene en sus rodillas el cuerpo inerte de su Hijo. Tal como en este caso, la Virgen de la Piedad es pintada con un puñal, advocación mariana fusionada  con la Dolorosa; el puñal es símbolo de su sufrimiento y dolor por la muerte de Cristo. </w:t>
                  </w:r>
                </w:p>
              </w:tc>
              <w:tc>
                <w:tcPr>
                  <w:tcW w:w="2717" w:type="dxa"/>
                </w:tcPr>
                <w:p w14:paraId="02B8B874" w14:textId="381C2629" w:rsidR="006877D4" w:rsidRDefault="006877D4" w:rsidP="00032C67">
                  <w:pPr>
                    <w:rPr>
                      <w:rFonts w:ascii="Candara" w:hAnsi="Candara"/>
                      <w:b/>
                      <w:sz w:val="22"/>
                      <w:szCs w:val="22"/>
                    </w:rPr>
                  </w:pPr>
                  <w:r w:rsidRPr="000B71A8">
                    <w:rPr>
                      <w:rFonts w:ascii="Candara" w:hAnsi="Candara"/>
                      <w:noProof/>
                      <w:lang w:val="es-ES"/>
                    </w:rPr>
                    <w:drawing>
                      <wp:inline distT="0" distB="0" distL="0" distR="0" wp14:anchorId="2AF0B7AE" wp14:editId="6FC35E4F">
                        <wp:extent cx="637326" cy="851725"/>
                        <wp:effectExtent l="0" t="0" r="0" b="12065"/>
                        <wp:docPr id="60" name="Imagen 60" descr="Untitled-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titled-84-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8491" cy="853282"/>
                                </a:xfrm>
                                <a:prstGeom prst="rect">
                                  <a:avLst/>
                                </a:prstGeom>
                                <a:noFill/>
                                <a:ln>
                                  <a:noFill/>
                                </a:ln>
                              </pic:spPr>
                            </pic:pic>
                          </a:graphicData>
                        </a:graphic>
                      </wp:inline>
                    </w:drawing>
                  </w:r>
                </w:p>
              </w:tc>
            </w:tr>
          </w:tbl>
          <w:p w14:paraId="68F995F8" w14:textId="77777777" w:rsidR="009558D2" w:rsidRPr="009558D2" w:rsidRDefault="009558D2" w:rsidP="00032C67">
            <w:pPr>
              <w:rPr>
                <w:rFonts w:ascii="Candara" w:hAnsi="Candara"/>
                <w:b/>
                <w:sz w:val="22"/>
                <w:szCs w:val="22"/>
              </w:rPr>
            </w:pPr>
          </w:p>
          <w:p w14:paraId="205D925D" w14:textId="78010538" w:rsidR="0040706D" w:rsidRDefault="0040706D" w:rsidP="0040706D">
            <w:pPr>
              <w:jc w:val="both"/>
              <w:rPr>
                <w:rFonts w:ascii="Candara" w:hAnsi="Candara"/>
              </w:rPr>
            </w:pPr>
            <w:r w:rsidRPr="00F62861">
              <w:rPr>
                <w:rFonts w:ascii="Candara" w:hAnsi="Candara"/>
                <w:b/>
                <w:color w:val="C0504D" w:themeColor="accent2"/>
                <w:sz w:val="22"/>
                <w:szCs w:val="22"/>
              </w:rPr>
              <w:t>CÉDULA DE OBJETO CON TEXTO</w:t>
            </w:r>
          </w:p>
          <w:tbl>
            <w:tblPr>
              <w:tblStyle w:val="Tablaconcuadrcula"/>
              <w:tblW w:w="10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83"/>
              <w:gridCol w:w="2977"/>
            </w:tblGrid>
            <w:tr w:rsidR="0040706D" w:rsidRPr="006A41F1" w14:paraId="4916F855" w14:textId="77777777" w:rsidTr="000B71A8">
              <w:tc>
                <w:tcPr>
                  <w:tcW w:w="7083" w:type="dxa"/>
                </w:tcPr>
                <w:p w14:paraId="40C4ABC3" w14:textId="77777777" w:rsidR="0040706D" w:rsidRPr="006A41F1" w:rsidRDefault="0040706D" w:rsidP="0040706D">
                  <w:pPr>
                    <w:rPr>
                      <w:rFonts w:ascii="Candara" w:hAnsi="Candara"/>
                      <w:b/>
                      <w:sz w:val="22"/>
                      <w:szCs w:val="20"/>
                    </w:rPr>
                  </w:pPr>
                  <w:r w:rsidRPr="006A41F1">
                    <w:rPr>
                      <w:rFonts w:ascii="Candara" w:hAnsi="Candara"/>
                      <w:b/>
                      <w:sz w:val="22"/>
                      <w:szCs w:val="20"/>
                    </w:rPr>
                    <w:t>Virgen de la Medalla Milagrosa</w:t>
                  </w:r>
                </w:p>
                <w:p w14:paraId="53FE3799" w14:textId="77777777" w:rsidR="0040706D" w:rsidRPr="006A41F1" w:rsidRDefault="0040706D" w:rsidP="0040706D">
                  <w:pPr>
                    <w:rPr>
                      <w:rFonts w:ascii="Candara" w:hAnsi="Candara"/>
                      <w:sz w:val="22"/>
                      <w:szCs w:val="20"/>
                    </w:rPr>
                  </w:pPr>
                  <w:r w:rsidRPr="006A41F1">
                    <w:rPr>
                      <w:rFonts w:ascii="Candara" w:hAnsi="Candara"/>
                      <w:sz w:val="22"/>
                      <w:szCs w:val="20"/>
                    </w:rPr>
                    <w:t>Autor anónimo</w:t>
                  </w:r>
                </w:p>
                <w:p w14:paraId="5AA7C7AA" w14:textId="77777777" w:rsidR="0040706D" w:rsidRPr="006A41F1" w:rsidRDefault="0040706D" w:rsidP="0040706D">
                  <w:pPr>
                    <w:jc w:val="both"/>
                    <w:rPr>
                      <w:rFonts w:ascii="Candara" w:hAnsi="Candara"/>
                      <w:sz w:val="22"/>
                      <w:szCs w:val="20"/>
                    </w:rPr>
                  </w:pPr>
                  <w:r w:rsidRPr="004F72B8">
                    <w:rPr>
                      <w:rFonts w:ascii="Candara" w:hAnsi="Candara"/>
                      <w:sz w:val="22"/>
                      <w:szCs w:val="20"/>
                    </w:rPr>
                    <w:t>Siglo XIX</w:t>
                  </w:r>
                </w:p>
                <w:p w14:paraId="71A3B1DA" w14:textId="77777777" w:rsidR="0040706D" w:rsidRPr="006A41F1" w:rsidRDefault="0040706D" w:rsidP="0040706D">
                  <w:pPr>
                    <w:jc w:val="both"/>
                    <w:rPr>
                      <w:rFonts w:ascii="Candara" w:hAnsi="Candara"/>
                      <w:sz w:val="22"/>
                      <w:szCs w:val="20"/>
                    </w:rPr>
                  </w:pPr>
                  <w:r w:rsidRPr="006A41F1">
                    <w:rPr>
                      <w:rFonts w:ascii="Candara" w:hAnsi="Candara"/>
                      <w:sz w:val="22"/>
                      <w:szCs w:val="20"/>
                    </w:rPr>
                    <w:t>Óleo sobre tela</w:t>
                  </w:r>
                </w:p>
                <w:p w14:paraId="2FEAE405" w14:textId="77777777" w:rsidR="0040706D" w:rsidRPr="006A41F1" w:rsidRDefault="0040706D" w:rsidP="0040706D">
                  <w:pPr>
                    <w:jc w:val="both"/>
                    <w:rPr>
                      <w:rFonts w:ascii="Candara" w:hAnsi="Candara"/>
                      <w:sz w:val="22"/>
                      <w:szCs w:val="20"/>
                    </w:rPr>
                  </w:pPr>
                </w:p>
                <w:p w14:paraId="613A55FA" w14:textId="77777777" w:rsidR="0040706D" w:rsidRPr="006A41F1" w:rsidRDefault="0040706D" w:rsidP="0040706D">
                  <w:pPr>
                    <w:jc w:val="both"/>
                    <w:rPr>
                      <w:rFonts w:ascii="Candara" w:hAnsi="Candara"/>
                      <w:sz w:val="22"/>
                    </w:rPr>
                  </w:pPr>
                  <w:r w:rsidRPr="006A41F1">
                    <w:rPr>
                      <w:rFonts w:ascii="Candara" w:hAnsi="Candara"/>
                      <w:sz w:val="22"/>
                      <w:szCs w:val="20"/>
                    </w:rPr>
                    <w:t xml:space="preserve">En la ciudad de París, Francia, en 1830, la Tradición señala que la Virgen María se le manifestó a Catalina </w:t>
                  </w:r>
                  <w:proofErr w:type="spellStart"/>
                  <w:r w:rsidRPr="006A41F1">
                    <w:rPr>
                      <w:rFonts w:ascii="Candara" w:hAnsi="Candara"/>
                      <w:sz w:val="22"/>
                      <w:szCs w:val="20"/>
                    </w:rPr>
                    <w:t>Labouré</w:t>
                  </w:r>
                  <w:proofErr w:type="spellEnd"/>
                  <w:r w:rsidRPr="006A41F1">
                    <w:rPr>
                      <w:rFonts w:ascii="Candara" w:hAnsi="Candara"/>
                      <w:sz w:val="22"/>
                      <w:szCs w:val="20"/>
                    </w:rPr>
                    <w:t xml:space="preserve">, congregada con las Hijas de la Caridad de San Vicente de Paúl.   La Virgen María le solicitó a santa Catalina que se acuñara una medalla que llevara su imagen como Inmaculada Concepción. Tras los favores que esta medalla le concedió a los creyentes, con el tiempo se le nombró a la misma: </w:t>
                  </w:r>
                  <w:r w:rsidRPr="006A41F1">
                    <w:rPr>
                      <w:rFonts w:ascii="Candara" w:hAnsi="Candara"/>
                      <w:i/>
                      <w:sz w:val="22"/>
                      <w:szCs w:val="20"/>
                    </w:rPr>
                    <w:t xml:space="preserve">medalla milagrosa. </w:t>
                  </w:r>
                </w:p>
              </w:tc>
              <w:tc>
                <w:tcPr>
                  <w:tcW w:w="2977" w:type="dxa"/>
                </w:tcPr>
                <w:p w14:paraId="16014093" w14:textId="77777777" w:rsidR="0040706D" w:rsidRPr="006A41F1" w:rsidRDefault="0040706D" w:rsidP="0040706D">
                  <w:pPr>
                    <w:jc w:val="both"/>
                    <w:rPr>
                      <w:rFonts w:ascii="Candara" w:hAnsi="Candara"/>
                      <w:sz w:val="22"/>
                    </w:rPr>
                  </w:pPr>
                  <w:r w:rsidRPr="006A41F1">
                    <w:rPr>
                      <w:rFonts w:ascii="Candara" w:hAnsi="Candara"/>
                      <w:noProof/>
                      <w:sz w:val="22"/>
                      <w:szCs w:val="20"/>
                      <w:lang w:val="es-ES"/>
                    </w:rPr>
                    <w:drawing>
                      <wp:inline distT="0" distB="0" distL="0" distR="0" wp14:anchorId="11419FCF" wp14:editId="1D9C9441">
                        <wp:extent cx="1045210" cy="1371600"/>
                        <wp:effectExtent l="0" t="0" r="254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45210" cy="1371600"/>
                                </a:xfrm>
                                <a:prstGeom prst="rect">
                                  <a:avLst/>
                                </a:prstGeom>
                                <a:noFill/>
                                <a:ln>
                                  <a:noFill/>
                                </a:ln>
                              </pic:spPr>
                            </pic:pic>
                          </a:graphicData>
                        </a:graphic>
                      </wp:inline>
                    </w:drawing>
                  </w:r>
                </w:p>
              </w:tc>
            </w:tr>
          </w:tbl>
          <w:p w14:paraId="486A9572" w14:textId="77777777" w:rsidR="009558D2" w:rsidRDefault="009558D2" w:rsidP="00032C67">
            <w:pPr>
              <w:jc w:val="both"/>
              <w:rPr>
                <w:rFonts w:ascii="Candara" w:hAnsi="Candara"/>
                <w:sz w:val="20"/>
                <w:szCs w:val="20"/>
              </w:rPr>
            </w:pPr>
          </w:p>
          <w:p w14:paraId="3BF40E88" w14:textId="77777777" w:rsidR="009558D2" w:rsidRDefault="009558D2" w:rsidP="00032C67">
            <w:pPr>
              <w:jc w:val="both"/>
              <w:rPr>
                <w:rFonts w:ascii="Candara" w:hAnsi="Candara"/>
              </w:rPr>
            </w:pPr>
          </w:p>
        </w:tc>
        <w:tc>
          <w:tcPr>
            <w:tcW w:w="2436" w:type="dxa"/>
          </w:tcPr>
          <w:p w14:paraId="1CDE4243" w14:textId="0E6AF3EB" w:rsidR="009558D2" w:rsidRDefault="009558D2" w:rsidP="00032C67">
            <w:pPr>
              <w:jc w:val="both"/>
              <w:rPr>
                <w:rFonts w:ascii="Candara" w:hAnsi="Candara"/>
              </w:rPr>
            </w:pPr>
          </w:p>
        </w:tc>
      </w:tr>
    </w:tbl>
    <w:p w14:paraId="53C699D8" w14:textId="4BFCF04E" w:rsidR="003E344E" w:rsidRDefault="003E344E" w:rsidP="0089767C">
      <w:pPr>
        <w:jc w:val="both"/>
        <w:rPr>
          <w:rFonts w:ascii="Candara" w:hAnsi="Candara"/>
        </w:rPr>
      </w:pPr>
    </w:p>
    <w:p w14:paraId="05344743" w14:textId="77777777" w:rsidR="002E469A" w:rsidRDefault="002E469A" w:rsidP="0089767C">
      <w:pPr>
        <w:jc w:val="both"/>
        <w:rPr>
          <w:rFonts w:ascii="Candara" w:hAnsi="Candara"/>
        </w:rPr>
      </w:pPr>
    </w:p>
    <w:p w14:paraId="419E98DA" w14:textId="77777777" w:rsidR="002E469A" w:rsidRDefault="002E469A" w:rsidP="0089767C">
      <w:pPr>
        <w:jc w:val="both"/>
        <w:rPr>
          <w:rFonts w:ascii="Candara" w:hAnsi="Candara"/>
        </w:rPr>
      </w:pPr>
    </w:p>
    <w:p w14:paraId="3E1BCA93" w14:textId="77777777" w:rsidR="002E469A" w:rsidRDefault="002E469A" w:rsidP="0089767C">
      <w:pPr>
        <w:jc w:val="both"/>
        <w:rPr>
          <w:rFonts w:ascii="Candara" w:hAnsi="Candara"/>
        </w:rPr>
      </w:pPr>
    </w:p>
    <w:sectPr w:rsidR="002E469A" w:rsidSect="00885441">
      <w:headerReference w:type="default" r:id="rId33"/>
      <w:footerReference w:type="even" r:id="rId34"/>
      <w:footerReference w:type="default" r:id="rId35"/>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D0DE4E" w14:textId="77777777" w:rsidR="00491BD8" w:rsidRDefault="00491BD8" w:rsidP="004E7964">
      <w:r>
        <w:separator/>
      </w:r>
    </w:p>
  </w:endnote>
  <w:endnote w:type="continuationSeparator" w:id="0">
    <w:p w14:paraId="4019B12A" w14:textId="77777777" w:rsidR="00491BD8" w:rsidRDefault="00491BD8" w:rsidP="004E79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Georgia">
    <w:panose1 w:val="02040502050405020303"/>
    <w:charset w:val="00"/>
    <w:family w:val="auto"/>
    <w:pitch w:val="variable"/>
    <w:sig w:usb0="00000287" w:usb1="00000000" w:usb2="00000000" w:usb3="00000000" w:csb0="0000009F"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Book Antiqua">
    <w:panose1 w:val="02040602050305030304"/>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ＭＳ ゴシック">
    <w:charset w:val="4E"/>
    <w:family w:val="auto"/>
    <w:pitch w:val="variable"/>
    <w:sig w:usb0="E00002FF" w:usb1="6AC7FDFB" w:usb2="00000012" w:usb3="00000000" w:csb0="0002009F" w:csb1="00000000"/>
  </w:font>
  <w:font w:name="Candara">
    <w:panose1 w:val="020E0502030303020204"/>
    <w:charset w:val="00"/>
    <w:family w:val="auto"/>
    <w:pitch w:val="variable"/>
    <w:sig w:usb0="A00002EF" w:usb1="4000A44B" w:usb2="00000000" w:usb3="00000000" w:csb0="0000019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E85F2B" w14:textId="77777777" w:rsidR="00491BD8" w:rsidRDefault="00491BD8" w:rsidP="009E33E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0BEF71AB" w14:textId="77777777" w:rsidR="00491BD8" w:rsidRDefault="00491BD8" w:rsidP="009E33EA">
    <w:pPr>
      <w:pStyle w:val="Piedepgina"/>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A2929B" w14:textId="77777777" w:rsidR="00491BD8" w:rsidRPr="009E33EA" w:rsidRDefault="00491BD8" w:rsidP="009E33EA">
    <w:pPr>
      <w:pStyle w:val="Piedepgina"/>
      <w:framePr w:wrap="around" w:vAnchor="text" w:hAnchor="margin" w:xAlign="right" w:y="1"/>
      <w:rPr>
        <w:rStyle w:val="Nmerodepgina"/>
        <w:rFonts w:ascii="Candara" w:hAnsi="Candara"/>
        <w:sz w:val="18"/>
      </w:rPr>
    </w:pPr>
    <w:r w:rsidRPr="009E33EA">
      <w:rPr>
        <w:rStyle w:val="Nmerodepgina"/>
        <w:rFonts w:ascii="Candara" w:hAnsi="Candara"/>
        <w:sz w:val="18"/>
      </w:rPr>
      <w:fldChar w:fldCharType="begin"/>
    </w:r>
    <w:r w:rsidRPr="009E33EA">
      <w:rPr>
        <w:rStyle w:val="Nmerodepgina"/>
        <w:rFonts w:ascii="Candara" w:hAnsi="Candara"/>
        <w:sz w:val="18"/>
      </w:rPr>
      <w:instrText xml:space="preserve">PAGE  </w:instrText>
    </w:r>
    <w:r w:rsidRPr="009E33EA">
      <w:rPr>
        <w:rStyle w:val="Nmerodepgina"/>
        <w:rFonts w:ascii="Candara" w:hAnsi="Candara"/>
        <w:sz w:val="18"/>
      </w:rPr>
      <w:fldChar w:fldCharType="separate"/>
    </w:r>
    <w:r w:rsidR="00D03EE1">
      <w:rPr>
        <w:rStyle w:val="Nmerodepgina"/>
        <w:rFonts w:ascii="Candara" w:hAnsi="Candara"/>
        <w:noProof/>
        <w:sz w:val="18"/>
      </w:rPr>
      <w:t>15</w:t>
    </w:r>
    <w:r w:rsidRPr="009E33EA">
      <w:rPr>
        <w:rStyle w:val="Nmerodepgina"/>
        <w:rFonts w:ascii="Candara" w:hAnsi="Candara"/>
        <w:sz w:val="18"/>
      </w:rPr>
      <w:fldChar w:fldCharType="end"/>
    </w:r>
  </w:p>
  <w:p w14:paraId="0E867E29" w14:textId="77777777" w:rsidR="00491BD8" w:rsidRDefault="00491BD8" w:rsidP="009E33EA">
    <w:pPr>
      <w:pStyle w:val="Piedepgina"/>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D13377" w14:textId="77777777" w:rsidR="00491BD8" w:rsidRDefault="00491BD8" w:rsidP="004E7964">
      <w:r>
        <w:separator/>
      </w:r>
    </w:p>
  </w:footnote>
  <w:footnote w:type="continuationSeparator" w:id="0">
    <w:p w14:paraId="56397526" w14:textId="77777777" w:rsidR="00491BD8" w:rsidRDefault="00491BD8" w:rsidP="004E796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CC7803" w14:textId="33B6B650" w:rsidR="00491BD8" w:rsidRDefault="00491BD8" w:rsidP="00651CE5">
    <w:pPr>
      <w:pStyle w:val="Encabezado"/>
      <w:ind w:left="-426"/>
    </w:pPr>
    <w:r w:rsidRPr="00651CE5">
      <w:rPr>
        <w:noProof/>
        <w:lang w:val="es-ES"/>
      </w:rPr>
      <w:drawing>
        <wp:inline distT="0" distB="0" distL="0" distR="0" wp14:anchorId="037CF7E7" wp14:editId="553486C6">
          <wp:extent cx="6615443" cy="446868"/>
          <wp:effectExtent l="0" t="0" r="0" b="10795"/>
          <wp:docPr id="22" name="Marcador de contenido 4" descr="DISTRIBUCIÓNAGUASCALIENTES.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Marcador de contenido 4" descr="DISTRIBUCIÓNAGUASCALIENTES.jpg"/>
                  <pic:cNvPicPr>
                    <a:picLocks noGrp="1" noChangeAspect="1"/>
                  </pic:cNvPicPr>
                </pic:nvPicPr>
                <pic:blipFill rotWithShape="1">
                  <a:blip r:embed="rId1">
                    <a:extLst>
                      <a:ext uri="{28A0092B-C50C-407E-A947-70E740481C1C}">
                        <a14:useLocalDpi xmlns:a14="http://schemas.microsoft.com/office/drawing/2010/main" val="0"/>
                      </a:ext>
                    </a:extLst>
                  </a:blip>
                  <a:srcRect l="1656" t="86594" r="1772"/>
                  <a:stretch/>
                </pic:blipFill>
                <pic:spPr>
                  <a:xfrm>
                    <a:off x="0" y="0"/>
                    <a:ext cx="6615443" cy="446868"/>
                  </a:xfrm>
                  <a:prstGeom prst="rect">
                    <a:avLst/>
                  </a:prstGeom>
                </pic:spPr>
              </pic:pic>
            </a:graphicData>
          </a:graphic>
        </wp:inline>
      </w:drawing>
    </w:r>
  </w:p>
  <w:p w14:paraId="0224BDD2" w14:textId="77777777" w:rsidR="00491BD8" w:rsidRPr="004E7964" w:rsidRDefault="00491BD8">
    <w:pPr>
      <w:pStyle w:val="Encabezado"/>
      <w:rPr>
        <w:rFonts w:ascii="Candara" w:hAnsi="Candara"/>
        <w:b/>
      </w:rPr>
    </w:pPr>
    <w:r w:rsidRPr="004E7964">
      <w:rPr>
        <w:rFonts w:ascii="Candara" w:hAnsi="Candara"/>
        <w:b/>
      </w:rPr>
      <w:t>GUIÓN CIENTÍFICO</w:t>
    </w:r>
  </w:p>
  <w:p w14:paraId="5692D3A4" w14:textId="77777777" w:rsidR="00491BD8" w:rsidRDefault="00491BD8">
    <w:pPr>
      <w:pStyle w:val="Encabezado"/>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4EF100A"/>
    <w:multiLevelType w:val="hybridMultilevel"/>
    <w:tmpl w:val="F8DE169C"/>
    <w:lvl w:ilvl="0" w:tplc="9C5AD90C">
      <w:start w:val="1"/>
      <w:numFmt w:val="bullet"/>
      <w:lvlText w:val="*"/>
      <w:lvlJc w:val="left"/>
      <w:pPr>
        <w:tabs>
          <w:tab w:val="num" w:pos="720"/>
        </w:tabs>
        <w:ind w:left="720" w:hanging="360"/>
      </w:pPr>
      <w:rPr>
        <w:rFonts w:ascii="Georgia" w:hAnsi="Georgia" w:hint="default"/>
      </w:rPr>
    </w:lvl>
    <w:lvl w:ilvl="1" w:tplc="55D42A66" w:tentative="1">
      <w:start w:val="1"/>
      <w:numFmt w:val="bullet"/>
      <w:lvlText w:val="*"/>
      <w:lvlJc w:val="left"/>
      <w:pPr>
        <w:tabs>
          <w:tab w:val="num" w:pos="1440"/>
        </w:tabs>
        <w:ind w:left="1440" w:hanging="360"/>
      </w:pPr>
      <w:rPr>
        <w:rFonts w:ascii="Georgia" w:hAnsi="Georgia" w:hint="default"/>
      </w:rPr>
    </w:lvl>
    <w:lvl w:ilvl="2" w:tplc="F152711A" w:tentative="1">
      <w:start w:val="1"/>
      <w:numFmt w:val="bullet"/>
      <w:lvlText w:val="*"/>
      <w:lvlJc w:val="left"/>
      <w:pPr>
        <w:tabs>
          <w:tab w:val="num" w:pos="2160"/>
        </w:tabs>
        <w:ind w:left="2160" w:hanging="360"/>
      </w:pPr>
      <w:rPr>
        <w:rFonts w:ascii="Georgia" w:hAnsi="Georgia" w:hint="default"/>
      </w:rPr>
    </w:lvl>
    <w:lvl w:ilvl="3" w:tplc="4CCA3A76" w:tentative="1">
      <w:start w:val="1"/>
      <w:numFmt w:val="bullet"/>
      <w:lvlText w:val="*"/>
      <w:lvlJc w:val="left"/>
      <w:pPr>
        <w:tabs>
          <w:tab w:val="num" w:pos="2880"/>
        </w:tabs>
        <w:ind w:left="2880" w:hanging="360"/>
      </w:pPr>
      <w:rPr>
        <w:rFonts w:ascii="Georgia" w:hAnsi="Georgia" w:hint="default"/>
      </w:rPr>
    </w:lvl>
    <w:lvl w:ilvl="4" w:tplc="183E6EF6" w:tentative="1">
      <w:start w:val="1"/>
      <w:numFmt w:val="bullet"/>
      <w:lvlText w:val="*"/>
      <w:lvlJc w:val="left"/>
      <w:pPr>
        <w:tabs>
          <w:tab w:val="num" w:pos="3600"/>
        </w:tabs>
        <w:ind w:left="3600" w:hanging="360"/>
      </w:pPr>
      <w:rPr>
        <w:rFonts w:ascii="Georgia" w:hAnsi="Georgia" w:hint="default"/>
      </w:rPr>
    </w:lvl>
    <w:lvl w:ilvl="5" w:tplc="398654E2" w:tentative="1">
      <w:start w:val="1"/>
      <w:numFmt w:val="bullet"/>
      <w:lvlText w:val="*"/>
      <w:lvlJc w:val="left"/>
      <w:pPr>
        <w:tabs>
          <w:tab w:val="num" w:pos="4320"/>
        </w:tabs>
        <w:ind w:left="4320" w:hanging="360"/>
      </w:pPr>
      <w:rPr>
        <w:rFonts w:ascii="Georgia" w:hAnsi="Georgia" w:hint="default"/>
      </w:rPr>
    </w:lvl>
    <w:lvl w:ilvl="6" w:tplc="ECAE576E" w:tentative="1">
      <w:start w:val="1"/>
      <w:numFmt w:val="bullet"/>
      <w:lvlText w:val="*"/>
      <w:lvlJc w:val="left"/>
      <w:pPr>
        <w:tabs>
          <w:tab w:val="num" w:pos="5040"/>
        </w:tabs>
        <w:ind w:left="5040" w:hanging="360"/>
      </w:pPr>
      <w:rPr>
        <w:rFonts w:ascii="Georgia" w:hAnsi="Georgia" w:hint="default"/>
      </w:rPr>
    </w:lvl>
    <w:lvl w:ilvl="7" w:tplc="B2F4AAF6" w:tentative="1">
      <w:start w:val="1"/>
      <w:numFmt w:val="bullet"/>
      <w:lvlText w:val="*"/>
      <w:lvlJc w:val="left"/>
      <w:pPr>
        <w:tabs>
          <w:tab w:val="num" w:pos="5760"/>
        </w:tabs>
        <w:ind w:left="5760" w:hanging="360"/>
      </w:pPr>
      <w:rPr>
        <w:rFonts w:ascii="Georgia" w:hAnsi="Georgia" w:hint="default"/>
      </w:rPr>
    </w:lvl>
    <w:lvl w:ilvl="8" w:tplc="3EBE4880" w:tentative="1">
      <w:start w:val="1"/>
      <w:numFmt w:val="bullet"/>
      <w:lvlText w:val="*"/>
      <w:lvlJc w:val="left"/>
      <w:pPr>
        <w:tabs>
          <w:tab w:val="num" w:pos="6480"/>
        </w:tabs>
        <w:ind w:left="6480" w:hanging="360"/>
      </w:pPr>
      <w:rPr>
        <w:rFonts w:ascii="Georgia" w:hAnsi="Georgia"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0D5A"/>
    <w:rsid w:val="00013ED4"/>
    <w:rsid w:val="000158E6"/>
    <w:rsid w:val="00021793"/>
    <w:rsid w:val="00032C67"/>
    <w:rsid w:val="00034BF5"/>
    <w:rsid w:val="000620A0"/>
    <w:rsid w:val="00081373"/>
    <w:rsid w:val="00093F5B"/>
    <w:rsid w:val="000974EE"/>
    <w:rsid w:val="000B71A8"/>
    <w:rsid w:val="000F45BF"/>
    <w:rsid w:val="000F54C3"/>
    <w:rsid w:val="00100694"/>
    <w:rsid w:val="001154A0"/>
    <w:rsid w:val="001243F3"/>
    <w:rsid w:val="001519BD"/>
    <w:rsid w:val="0016764B"/>
    <w:rsid w:val="001A6D40"/>
    <w:rsid w:val="001B3284"/>
    <w:rsid w:val="001C05B9"/>
    <w:rsid w:val="001C3BDF"/>
    <w:rsid w:val="001D6136"/>
    <w:rsid w:val="0020347C"/>
    <w:rsid w:val="00277672"/>
    <w:rsid w:val="00277C2C"/>
    <w:rsid w:val="00283D98"/>
    <w:rsid w:val="002C2A44"/>
    <w:rsid w:val="002D2CDC"/>
    <w:rsid w:val="002E469A"/>
    <w:rsid w:val="002F1F3D"/>
    <w:rsid w:val="00314BFF"/>
    <w:rsid w:val="0032604E"/>
    <w:rsid w:val="00326385"/>
    <w:rsid w:val="003500E5"/>
    <w:rsid w:val="00384F22"/>
    <w:rsid w:val="0038511E"/>
    <w:rsid w:val="00392CA9"/>
    <w:rsid w:val="003A6449"/>
    <w:rsid w:val="003B442D"/>
    <w:rsid w:val="003E344E"/>
    <w:rsid w:val="0040706D"/>
    <w:rsid w:val="00435275"/>
    <w:rsid w:val="00441608"/>
    <w:rsid w:val="00452F0E"/>
    <w:rsid w:val="00465CC6"/>
    <w:rsid w:val="00491BD8"/>
    <w:rsid w:val="004A65A2"/>
    <w:rsid w:val="004B1214"/>
    <w:rsid w:val="004E2A55"/>
    <w:rsid w:val="004E7964"/>
    <w:rsid w:val="004F72B8"/>
    <w:rsid w:val="0050002A"/>
    <w:rsid w:val="00513C33"/>
    <w:rsid w:val="00514AFC"/>
    <w:rsid w:val="00541CB3"/>
    <w:rsid w:val="00557144"/>
    <w:rsid w:val="00572E76"/>
    <w:rsid w:val="00591E76"/>
    <w:rsid w:val="005944D8"/>
    <w:rsid w:val="005C20D5"/>
    <w:rsid w:val="005E76D2"/>
    <w:rsid w:val="006176D3"/>
    <w:rsid w:val="00651CE5"/>
    <w:rsid w:val="0066322C"/>
    <w:rsid w:val="006877D4"/>
    <w:rsid w:val="006A41F1"/>
    <w:rsid w:val="006B1BF8"/>
    <w:rsid w:val="00702CCE"/>
    <w:rsid w:val="00706B06"/>
    <w:rsid w:val="00710D4D"/>
    <w:rsid w:val="00736AC1"/>
    <w:rsid w:val="007A0492"/>
    <w:rsid w:val="007E1CEB"/>
    <w:rsid w:val="007E5E8E"/>
    <w:rsid w:val="0082619F"/>
    <w:rsid w:val="00832178"/>
    <w:rsid w:val="00885441"/>
    <w:rsid w:val="00895E14"/>
    <w:rsid w:val="0089767C"/>
    <w:rsid w:val="008E1AC4"/>
    <w:rsid w:val="0091547D"/>
    <w:rsid w:val="009558D2"/>
    <w:rsid w:val="0099051F"/>
    <w:rsid w:val="009B6412"/>
    <w:rsid w:val="009C2E18"/>
    <w:rsid w:val="009E33EA"/>
    <w:rsid w:val="00A40769"/>
    <w:rsid w:val="00A45AAD"/>
    <w:rsid w:val="00A7522D"/>
    <w:rsid w:val="00AA0D69"/>
    <w:rsid w:val="00AB1CBD"/>
    <w:rsid w:val="00AB67CC"/>
    <w:rsid w:val="00AB77BF"/>
    <w:rsid w:val="00AC5A55"/>
    <w:rsid w:val="00AC7186"/>
    <w:rsid w:val="00AD2DBC"/>
    <w:rsid w:val="00B42F6C"/>
    <w:rsid w:val="00B50E7B"/>
    <w:rsid w:val="00B6467E"/>
    <w:rsid w:val="00B76627"/>
    <w:rsid w:val="00B94EB4"/>
    <w:rsid w:val="00BD1CED"/>
    <w:rsid w:val="00C11B2B"/>
    <w:rsid w:val="00C23D6E"/>
    <w:rsid w:val="00C750C1"/>
    <w:rsid w:val="00C82B3D"/>
    <w:rsid w:val="00C90B38"/>
    <w:rsid w:val="00CA5C08"/>
    <w:rsid w:val="00CA7232"/>
    <w:rsid w:val="00CA7EA7"/>
    <w:rsid w:val="00CB34B8"/>
    <w:rsid w:val="00CB4B75"/>
    <w:rsid w:val="00CB4EBD"/>
    <w:rsid w:val="00CD1D30"/>
    <w:rsid w:val="00CE6430"/>
    <w:rsid w:val="00D03EE1"/>
    <w:rsid w:val="00D06C0F"/>
    <w:rsid w:val="00D076DC"/>
    <w:rsid w:val="00D2312E"/>
    <w:rsid w:val="00D3317B"/>
    <w:rsid w:val="00D51497"/>
    <w:rsid w:val="00DD7A4D"/>
    <w:rsid w:val="00DF7899"/>
    <w:rsid w:val="00E03A50"/>
    <w:rsid w:val="00E05FE8"/>
    <w:rsid w:val="00E14566"/>
    <w:rsid w:val="00E31E66"/>
    <w:rsid w:val="00E83747"/>
    <w:rsid w:val="00EC20FA"/>
    <w:rsid w:val="00EE04B7"/>
    <w:rsid w:val="00EF449F"/>
    <w:rsid w:val="00EF5D9C"/>
    <w:rsid w:val="00F1463E"/>
    <w:rsid w:val="00F249A8"/>
    <w:rsid w:val="00F30D5A"/>
    <w:rsid w:val="00F40094"/>
    <w:rsid w:val="00F4118C"/>
    <w:rsid w:val="00F614B5"/>
    <w:rsid w:val="00F62861"/>
    <w:rsid w:val="00FD2A94"/>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F22753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C23D6E"/>
    <w:pPr>
      <w:tabs>
        <w:tab w:val="center" w:pos="4419"/>
        <w:tab w:val="right" w:pos="8838"/>
      </w:tabs>
    </w:pPr>
    <w:rPr>
      <w:rFonts w:ascii="Calibri" w:eastAsia="Calibri" w:hAnsi="Calibri" w:cs="Times New Roman"/>
      <w:sz w:val="22"/>
      <w:szCs w:val="22"/>
      <w:lang w:val="es-MX" w:eastAsia="en-US"/>
    </w:rPr>
  </w:style>
  <w:style w:type="character" w:customStyle="1" w:styleId="PiedepginaCar">
    <w:name w:val="Pie de página Car"/>
    <w:basedOn w:val="Fuentedeprrafopredeter"/>
    <w:link w:val="Piedepgina"/>
    <w:uiPriority w:val="99"/>
    <w:rsid w:val="00C23D6E"/>
    <w:rPr>
      <w:rFonts w:ascii="Calibri" w:eastAsia="Calibri" w:hAnsi="Calibri" w:cs="Times New Roman"/>
      <w:sz w:val="22"/>
      <w:szCs w:val="22"/>
      <w:lang w:val="es-MX" w:eastAsia="en-US"/>
    </w:rPr>
  </w:style>
  <w:style w:type="paragraph" w:styleId="Textodeglobo">
    <w:name w:val="Balloon Text"/>
    <w:basedOn w:val="Normal"/>
    <w:link w:val="TextodegloboCar"/>
    <w:uiPriority w:val="99"/>
    <w:semiHidden/>
    <w:unhideWhenUsed/>
    <w:rsid w:val="001A6D40"/>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1A6D40"/>
    <w:rPr>
      <w:rFonts w:ascii="Lucida Grande" w:hAnsi="Lucida Grande" w:cs="Lucida Grande"/>
      <w:sz w:val="18"/>
      <w:szCs w:val="18"/>
    </w:rPr>
  </w:style>
  <w:style w:type="paragraph" w:styleId="Encabezado">
    <w:name w:val="header"/>
    <w:basedOn w:val="Normal"/>
    <w:link w:val="EncabezadoCar"/>
    <w:uiPriority w:val="99"/>
    <w:unhideWhenUsed/>
    <w:rsid w:val="004E7964"/>
    <w:pPr>
      <w:tabs>
        <w:tab w:val="center" w:pos="4252"/>
        <w:tab w:val="right" w:pos="8504"/>
      </w:tabs>
    </w:pPr>
  </w:style>
  <w:style w:type="character" w:customStyle="1" w:styleId="EncabezadoCar">
    <w:name w:val="Encabezado Car"/>
    <w:basedOn w:val="Fuentedeprrafopredeter"/>
    <w:link w:val="Encabezado"/>
    <w:uiPriority w:val="99"/>
    <w:rsid w:val="004E7964"/>
  </w:style>
  <w:style w:type="table" w:styleId="Tablaconcuadrcula">
    <w:name w:val="Table Grid"/>
    <w:basedOn w:val="Tablanormal"/>
    <w:uiPriority w:val="59"/>
    <w:rsid w:val="007A049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cuerpo">
    <w:name w:val="Body Text"/>
    <w:basedOn w:val="Normal"/>
    <w:link w:val="TextodecuerpoCar"/>
    <w:rsid w:val="00CB4EBD"/>
    <w:pPr>
      <w:jc w:val="both"/>
    </w:pPr>
    <w:rPr>
      <w:rFonts w:ascii="Book Antiqua" w:eastAsia="Times New Roman" w:hAnsi="Book Antiqua" w:cs="Tahoma"/>
      <w:lang w:val="es-ES"/>
    </w:rPr>
  </w:style>
  <w:style w:type="character" w:customStyle="1" w:styleId="TextodecuerpoCar">
    <w:name w:val="Texto de cuerpo Car"/>
    <w:basedOn w:val="Fuentedeprrafopredeter"/>
    <w:link w:val="Textodecuerpo"/>
    <w:rsid w:val="00CB4EBD"/>
    <w:rPr>
      <w:rFonts w:ascii="Book Antiqua" w:eastAsia="Times New Roman" w:hAnsi="Book Antiqua" w:cs="Tahoma"/>
      <w:lang w:val="es-ES"/>
    </w:rPr>
  </w:style>
  <w:style w:type="character" w:styleId="Refdecomentario">
    <w:name w:val="annotation reference"/>
    <w:basedOn w:val="Fuentedeprrafopredeter"/>
    <w:uiPriority w:val="99"/>
    <w:semiHidden/>
    <w:unhideWhenUsed/>
    <w:rsid w:val="00D076DC"/>
    <w:rPr>
      <w:sz w:val="16"/>
      <w:szCs w:val="16"/>
    </w:rPr>
  </w:style>
  <w:style w:type="paragraph" w:styleId="Textocomentario">
    <w:name w:val="annotation text"/>
    <w:basedOn w:val="Normal"/>
    <w:link w:val="TextocomentarioCar"/>
    <w:uiPriority w:val="99"/>
    <w:semiHidden/>
    <w:unhideWhenUsed/>
    <w:rsid w:val="00D076DC"/>
    <w:rPr>
      <w:sz w:val="20"/>
      <w:szCs w:val="20"/>
    </w:rPr>
  </w:style>
  <w:style w:type="character" w:customStyle="1" w:styleId="TextocomentarioCar">
    <w:name w:val="Texto comentario Car"/>
    <w:basedOn w:val="Fuentedeprrafopredeter"/>
    <w:link w:val="Textocomentario"/>
    <w:uiPriority w:val="99"/>
    <w:semiHidden/>
    <w:rsid w:val="00D076DC"/>
    <w:rPr>
      <w:sz w:val="20"/>
      <w:szCs w:val="20"/>
    </w:rPr>
  </w:style>
  <w:style w:type="paragraph" w:styleId="Asuntodelcomentario">
    <w:name w:val="annotation subject"/>
    <w:basedOn w:val="Textocomentario"/>
    <w:next w:val="Textocomentario"/>
    <w:link w:val="AsuntodelcomentarioCar"/>
    <w:uiPriority w:val="99"/>
    <w:semiHidden/>
    <w:unhideWhenUsed/>
    <w:rsid w:val="00D076DC"/>
    <w:rPr>
      <w:b/>
      <w:bCs/>
    </w:rPr>
  </w:style>
  <w:style w:type="character" w:customStyle="1" w:styleId="AsuntodelcomentarioCar">
    <w:name w:val="Asunto del comentario Car"/>
    <w:basedOn w:val="TextocomentarioCar"/>
    <w:link w:val="Asuntodelcomentario"/>
    <w:uiPriority w:val="99"/>
    <w:semiHidden/>
    <w:rsid w:val="00D076DC"/>
    <w:rPr>
      <w:b/>
      <w:bCs/>
      <w:sz w:val="20"/>
      <w:szCs w:val="20"/>
    </w:rPr>
  </w:style>
  <w:style w:type="paragraph" w:styleId="Subttulo">
    <w:name w:val="Subtitle"/>
    <w:basedOn w:val="Normal"/>
    <w:next w:val="Normal"/>
    <w:link w:val="SubttuloCar"/>
    <w:uiPriority w:val="11"/>
    <w:qFormat/>
    <w:rsid w:val="003E344E"/>
    <w:pPr>
      <w:numPr>
        <w:ilvl w:val="1"/>
      </w:numPr>
    </w:pPr>
    <w:rPr>
      <w:rFonts w:asciiTheme="majorHAnsi" w:eastAsiaTheme="majorEastAsia" w:hAnsiTheme="majorHAnsi" w:cstheme="majorBidi"/>
      <w:i/>
      <w:iCs/>
      <w:color w:val="4F81BD" w:themeColor="accent1"/>
      <w:spacing w:val="15"/>
    </w:rPr>
  </w:style>
  <w:style w:type="character" w:customStyle="1" w:styleId="SubttuloCar">
    <w:name w:val="Subtítulo Car"/>
    <w:basedOn w:val="Fuentedeprrafopredeter"/>
    <w:link w:val="Subttulo"/>
    <w:uiPriority w:val="11"/>
    <w:rsid w:val="003E344E"/>
    <w:rPr>
      <w:rFonts w:asciiTheme="majorHAnsi" w:eastAsiaTheme="majorEastAsia" w:hAnsiTheme="majorHAnsi" w:cstheme="majorBidi"/>
      <w:i/>
      <w:iCs/>
      <w:color w:val="4F81BD" w:themeColor="accent1"/>
      <w:spacing w:val="15"/>
    </w:rPr>
  </w:style>
  <w:style w:type="paragraph" w:styleId="NormalWeb">
    <w:name w:val="Normal (Web)"/>
    <w:basedOn w:val="Normal"/>
    <w:uiPriority w:val="99"/>
    <w:semiHidden/>
    <w:unhideWhenUsed/>
    <w:rsid w:val="005E76D2"/>
    <w:pPr>
      <w:spacing w:before="100" w:beforeAutospacing="1" w:after="100" w:afterAutospacing="1"/>
    </w:pPr>
    <w:rPr>
      <w:rFonts w:ascii="Times New Roman" w:eastAsia="Times New Roman" w:hAnsi="Times New Roman" w:cs="Times New Roman"/>
      <w:lang w:val="es-MX" w:eastAsia="es-MX"/>
    </w:rPr>
  </w:style>
  <w:style w:type="character" w:styleId="Nmerodepgina">
    <w:name w:val="page number"/>
    <w:basedOn w:val="Fuentedeprrafopredeter"/>
    <w:uiPriority w:val="99"/>
    <w:semiHidden/>
    <w:unhideWhenUsed/>
    <w:rsid w:val="009E33EA"/>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C23D6E"/>
    <w:pPr>
      <w:tabs>
        <w:tab w:val="center" w:pos="4419"/>
        <w:tab w:val="right" w:pos="8838"/>
      </w:tabs>
    </w:pPr>
    <w:rPr>
      <w:rFonts w:ascii="Calibri" w:eastAsia="Calibri" w:hAnsi="Calibri" w:cs="Times New Roman"/>
      <w:sz w:val="22"/>
      <w:szCs w:val="22"/>
      <w:lang w:val="es-MX" w:eastAsia="en-US"/>
    </w:rPr>
  </w:style>
  <w:style w:type="character" w:customStyle="1" w:styleId="PiedepginaCar">
    <w:name w:val="Pie de página Car"/>
    <w:basedOn w:val="Fuentedeprrafopredeter"/>
    <w:link w:val="Piedepgina"/>
    <w:uiPriority w:val="99"/>
    <w:rsid w:val="00C23D6E"/>
    <w:rPr>
      <w:rFonts w:ascii="Calibri" w:eastAsia="Calibri" w:hAnsi="Calibri" w:cs="Times New Roman"/>
      <w:sz w:val="22"/>
      <w:szCs w:val="22"/>
      <w:lang w:val="es-MX" w:eastAsia="en-US"/>
    </w:rPr>
  </w:style>
  <w:style w:type="paragraph" w:styleId="Textodeglobo">
    <w:name w:val="Balloon Text"/>
    <w:basedOn w:val="Normal"/>
    <w:link w:val="TextodegloboCar"/>
    <w:uiPriority w:val="99"/>
    <w:semiHidden/>
    <w:unhideWhenUsed/>
    <w:rsid w:val="001A6D40"/>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1A6D40"/>
    <w:rPr>
      <w:rFonts w:ascii="Lucida Grande" w:hAnsi="Lucida Grande" w:cs="Lucida Grande"/>
      <w:sz w:val="18"/>
      <w:szCs w:val="18"/>
    </w:rPr>
  </w:style>
  <w:style w:type="paragraph" w:styleId="Encabezado">
    <w:name w:val="header"/>
    <w:basedOn w:val="Normal"/>
    <w:link w:val="EncabezadoCar"/>
    <w:uiPriority w:val="99"/>
    <w:unhideWhenUsed/>
    <w:rsid w:val="004E7964"/>
    <w:pPr>
      <w:tabs>
        <w:tab w:val="center" w:pos="4252"/>
        <w:tab w:val="right" w:pos="8504"/>
      </w:tabs>
    </w:pPr>
  </w:style>
  <w:style w:type="character" w:customStyle="1" w:styleId="EncabezadoCar">
    <w:name w:val="Encabezado Car"/>
    <w:basedOn w:val="Fuentedeprrafopredeter"/>
    <w:link w:val="Encabezado"/>
    <w:uiPriority w:val="99"/>
    <w:rsid w:val="004E7964"/>
  </w:style>
  <w:style w:type="table" w:styleId="Tablaconcuadrcula">
    <w:name w:val="Table Grid"/>
    <w:basedOn w:val="Tablanormal"/>
    <w:uiPriority w:val="59"/>
    <w:rsid w:val="007A049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cuerpo">
    <w:name w:val="Body Text"/>
    <w:basedOn w:val="Normal"/>
    <w:link w:val="TextodecuerpoCar"/>
    <w:rsid w:val="00CB4EBD"/>
    <w:pPr>
      <w:jc w:val="both"/>
    </w:pPr>
    <w:rPr>
      <w:rFonts w:ascii="Book Antiqua" w:eastAsia="Times New Roman" w:hAnsi="Book Antiqua" w:cs="Tahoma"/>
      <w:lang w:val="es-ES"/>
    </w:rPr>
  </w:style>
  <w:style w:type="character" w:customStyle="1" w:styleId="TextodecuerpoCar">
    <w:name w:val="Texto de cuerpo Car"/>
    <w:basedOn w:val="Fuentedeprrafopredeter"/>
    <w:link w:val="Textodecuerpo"/>
    <w:rsid w:val="00CB4EBD"/>
    <w:rPr>
      <w:rFonts w:ascii="Book Antiqua" w:eastAsia="Times New Roman" w:hAnsi="Book Antiqua" w:cs="Tahoma"/>
      <w:lang w:val="es-ES"/>
    </w:rPr>
  </w:style>
  <w:style w:type="character" w:styleId="Refdecomentario">
    <w:name w:val="annotation reference"/>
    <w:basedOn w:val="Fuentedeprrafopredeter"/>
    <w:uiPriority w:val="99"/>
    <w:semiHidden/>
    <w:unhideWhenUsed/>
    <w:rsid w:val="00D076DC"/>
    <w:rPr>
      <w:sz w:val="16"/>
      <w:szCs w:val="16"/>
    </w:rPr>
  </w:style>
  <w:style w:type="paragraph" w:styleId="Textocomentario">
    <w:name w:val="annotation text"/>
    <w:basedOn w:val="Normal"/>
    <w:link w:val="TextocomentarioCar"/>
    <w:uiPriority w:val="99"/>
    <w:semiHidden/>
    <w:unhideWhenUsed/>
    <w:rsid w:val="00D076DC"/>
    <w:rPr>
      <w:sz w:val="20"/>
      <w:szCs w:val="20"/>
    </w:rPr>
  </w:style>
  <w:style w:type="character" w:customStyle="1" w:styleId="TextocomentarioCar">
    <w:name w:val="Texto comentario Car"/>
    <w:basedOn w:val="Fuentedeprrafopredeter"/>
    <w:link w:val="Textocomentario"/>
    <w:uiPriority w:val="99"/>
    <w:semiHidden/>
    <w:rsid w:val="00D076DC"/>
    <w:rPr>
      <w:sz w:val="20"/>
      <w:szCs w:val="20"/>
    </w:rPr>
  </w:style>
  <w:style w:type="paragraph" w:styleId="Asuntodelcomentario">
    <w:name w:val="annotation subject"/>
    <w:basedOn w:val="Textocomentario"/>
    <w:next w:val="Textocomentario"/>
    <w:link w:val="AsuntodelcomentarioCar"/>
    <w:uiPriority w:val="99"/>
    <w:semiHidden/>
    <w:unhideWhenUsed/>
    <w:rsid w:val="00D076DC"/>
    <w:rPr>
      <w:b/>
      <w:bCs/>
    </w:rPr>
  </w:style>
  <w:style w:type="character" w:customStyle="1" w:styleId="AsuntodelcomentarioCar">
    <w:name w:val="Asunto del comentario Car"/>
    <w:basedOn w:val="TextocomentarioCar"/>
    <w:link w:val="Asuntodelcomentario"/>
    <w:uiPriority w:val="99"/>
    <w:semiHidden/>
    <w:rsid w:val="00D076DC"/>
    <w:rPr>
      <w:b/>
      <w:bCs/>
      <w:sz w:val="20"/>
      <w:szCs w:val="20"/>
    </w:rPr>
  </w:style>
  <w:style w:type="paragraph" w:styleId="Subttulo">
    <w:name w:val="Subtitle"/>
    <w:basedOn w:val="Normal"/>
    <w:next w:val="Normal"/>
    <w:link w:val="SubttuloCar"/>
    <w:uiPriority w:val="11"/>
    <w:qFormat/>
    <w:rsid w:val="003E344E"/>
    <w:pPr>
      <w:numPr>
        <w:ilvl w:val="1"/>
      </w:numPr>
    </w:pPr>
    <w:rPr>
      <w:rFonts w:asciiTheme="majorHAnsi" w:eastAsiaTheme="majorEastAsia" w:hAnsiTheme="majorHAnsi" w:cstheme="majorBidi"/>
      <w:i/>
      <w:iCs/>
      <w:color w:val="4F81BD" w:themeColor="accent1"/>
      <w:spacing w:val="15"/>
    </w:rPr>
  </w:style>
  <w:style w:type="character" w:customStyle="1" w:styleId="SubttuloCar">
    <w:name w:val="Subtítulo Car"/>
    <w:basedOn w:val="Fuentedeprrafopredeter"/>
    <w:link w:val="Subttulo"/>
    <w:uiPriority w:val="11"/>
    <w:rsid w:val="003E344E"/>
    <w:rPr>
      <w:rFonts w:asciiTheme="majorHAnsi" w:eastAsiaTheme="majorEastAsia" w:hAnsiTheme="majorHAnsi" w:cstheme="majorBidi"/>
      <w:i/>
      <w:iCs/>
      <w:color w:val="4F81BD" w:themeColor="accent1"/>
      <w:spacing w:val="15"/>
    </w:rPr>
  </w:style>
  <w:style w:type="paragraph" w:styleId="NormalWeb">
    <w:name w:val="Normal (Web)"/>
    <w:basedOn w:val="Normal"/>
    <w:uiPriority w:val="99"/>
    <w:semiHidden/>
    <w:unhideWhenUsed/>
    <w:rsid w:val="005E76D2"/>
    <w:pPr>
      <w:spacing w:before="100" w:beforeAutospacing="1" w:after="100" w:afterAutospacing="1"/>
    </w:pPr>
    <w:rPr>
      <w:rFonts w:ascii="Times New Roman" w:eastAsia="Times New Roman" w:hAnsi="Times New Roman" w:cs="Times New Roman"/>
      <w:lang w:val="es-MX" w:eastAsia="es-MX"/>
    </w:rPr>
  </w:style>
  <w:style w:type="character" w:styleId="Nmerodepgina">
    <w:name w:val="page number"/>
    <w:basedOn w:val="Fuentedeprrafopredeter"/>
    <w:uiPriority w:val="99"/>
    <w:semiHidden/>
    <w:unhideWhenUsed/>
    <w:rsid w:val="009E33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8713874">
      <w:bodyDiv w:val="1"/>
      <w:marLeft w:val="0"/>
      <w:marRight w:val="0"/>
      <w:marTop w:val="0"/>
      <w:marBottom w:val="0"/>
      <w:divBdr>
        <w:top w:val="none" w:sz="0" w:space="0" w:color="auto"/>
        <w:left w:val="none" w:sz="0" w:space="0" w:color="auto"/>
        <w:bottom w:val="none" w:sz="0" w:space="0" w:color="auto"/>
        <w:right w:val="none" w:sz="0" w:space="0" w:color="auto"/>
      </w:divBdr>
      <w:divsChild>
        <w:div w:id="1785029429">
          <w:marLeft w:val="288"/>
          <w:marRight w:val="0"/>
          <w:marTop w:val="77"/>
          <w:marBottom w:val="60"/>
          <w:divBdr>
            <w:top w:val="none" w:sz="0" w:space="0" w:color="auto"/>
            <w:left w:val="none" w:sz="0" w:space="0" w:color="auto"/>
            <w:bottom w:val="none" w:sz="0" w:space="0" w:color="auto"/>
            <w:right w:val="none" w:sz="0" w:space="0" w:color="auto"/>
          </w:divBdr>
        </w:div>
      </w:divsChild>
    </w:div>
    <w:div w:id="496305659">
      <w:bodyDiv w:val="1"/>
      <w:marLeft w:val="0"/>
      <w:marRight w:val="0"/>
      <w:marTop w:val="0"/>
      <w:marBottom w:val="0"/>
      <w:divBdr>
        <w:top w:val="none" w:sz="0" w:space="0" w:color="auto"/>
        <w:left w:val="none" w:sz="0" w:space="0" w:color="auto"/>
        <w:bottom w:val="none" w:sz="0" w:space="0" w:color="auto"/>
        <w:right w:val="none" w:sz="0" w:space="0" w:color="auto"/>
      </w:divBdr>
    </w:div>
    <w:div w:id="816647101">
      <w:bodyDiv w:val="1"/>
      <w:marLeft w:val="0"/>
      <w:marRight w:val="0"/>
      <w:marTop w:val="0"/>
      <w:marBottom w:val="0"/>
      <w:divBdr>
        <w:top w:val="none" w:sz="0" w:space="0" w:color="auto"/>
        <w:left w:val="none" w:sz="0" w:space="0" w:color="auto"/>
        <w:bottom w:val="none" w:sz="0" w:space="0" w:color="auto"/>
        <w:right w:val="none" w:sz="0" w:space="0" w:color="auto"/>
      </w:divBdr>
    </w:div>
    <w:div w:id="853035116">
      <w:bodyDiv w:val="1"/>
      <w:marLeft w:val="0"/>
      <w:marRight w:val="0"/>
      <w:marTop w:val="0"/>
      <w:marBottom w:val="0"/>
      <w:divBdr>
        <w:top w:val="none" w:sz="0" w:space="0" w:color="auto"/>
        <w:left w:val="none" w:sz="0" w:space="0" w:color="auto"/>
        <w:bottom w:val="none" w:sz="0" w:space="0" w:color="auto"/>
        <w:right w:val="none" w:sz="0" w:space="0" w:color="auto"/>
      </w:divBdr>
    </w:div>
    <w:div w:id="961154661">
      <w:bodyDiv w:val="1"/>
      <w:marLeft w:val="0"/>
      <w:marRight w:val="0"/>
      <w:marTop w:val="0"/>
      <w:marBottom w:val="0"/>
      <w:divBdr>
        <w:top w:val="none" w:sz="0" w:space="0" w:color="auto"/>
        <w:left w:val="none" w:sz="0" w:space="0" w:color="auto"/>
        <w:bottom w:val="none" w:sz="0" w:space="0" w:color="auto"/>
        <w:right w:val="none" w:sz="0" w:space="0" w:color="auto"/>
      </w:divBdr>
    </w:div>
    <w:div w:id="1670599304">
      <w:bodyDiv w:val="1"/>
      <w:marLeft w:val="0"/>
      <w:marRight w:val="0"/>
      <w:marTop w:val="0"/>
      <w:marBottom w:val="0"/>
      <w:divBdr>
        <w:top w:val="none" w:sz="0" w:space="0" w:color="auto"/>
        <w:left w:val="none" w:sz="0" w:space="0" w:color="auto"/>
        <w:bottom w:val="none" w:sz="0" w:space="0" w:color="auto"/>
        <w:right w:val="none" w:sz="0" w:space="0" w:color="auto"/>
      </w:divBdr>
    </w:div>
    <w:div w:id="20240848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1.jpeg"/><Relationship Id="rId21" Type="http://schemas.openxmlformats.org/officeDocument/2006/relationships/image" Target="media/image12.emf"/><Relationship Id="rId22" Type="http://schemas.openxmlformats.org/officeDocument/2006/relationships/image" Target="media/image13.emf"/><Relationship Id="rId23" Type="http://schemas.openxmlformats.org/officeDocument/2006/relationships/image" Target="media/image14.pn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emf"/><Relationship Id="rId27" Type="http://schemas.openxmlformats.org/officeDocument/2006/relationships/image" Target="media/image18.jpeg"/><Relationship Id="rId28" Type="http://schemas.openxmlformats.org/officeDocument/2006/relationships/image" Target="media/image19.emf"/><Relationship Id="rId29" Type="http://schemas.openxmlformats.org/officeDocument/2006/relationships/image" Target="media/image20.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1.emf"/><Relationship Id="rId31" Type="http://schemas.openxmlformats.org/officeDocument/2006/relationships/image" Target="media/image22.jpeg"/><Relationship Id="rId32" Type="http://schemas.openxmlformats.org/officeDocument/2006/relationships/image" Target="media/image23.emf"/><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eader" Target="header1.xml"/><Relationship Id="rId34" Type="http://schemas.openxmlformats.org/officeDocument/2006/relationships/footer" Target="footer1.xml"/><Relationship Id="rId35" Type="http://schemas.openxmlformats.org/officeDocument/2006/relationships/footer" Target="footer2.xml"/><Relationship Id="rId36" Type="http://schemas.openxmlformats.org/officeDocument/2006/relationships/fontTable" Target="fontTable.xml"/><Relationship Id="rId10" Type="http://schemas.openxmlformats.org/officeDocument/2006/relationships/image" Target="media/image2.jpeg"/><Relationship Id="rId11" Type="http://schemas.openxmlformats.org/officeDocument/2006/relationships/image" Target="media/image3.png"/><Relationship Id="rId12" Type="http://schemas.microsoft.com/office/2007/relationships/hdphoto" Target="media/hdphoto1.wdp"/><Relationship Id="rId13" Type="http://schemas.openxmlformats.org/officeDocument/2006/relationships/image" Target="media/image4.emf"/><Relationship Id="rId14" Type="http://schemas.openxmlformats.org/officeDocument/2006/relationships/image" Target="media/image5.png"/><Relationship Id="rId15" Type="http://schemas.openxmlformats.org/officeDocument/2006/relationships/image" Target="media/image6.emf"/><Relationship Id="rId16" Type="http://schemas.openxmlformats.org/officeDocument/2006/relationships/image" Target="media/image7.emf"/><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3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4.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843CDB-0C59-8C41-ACD2-7433B7C26D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126</TotalTime>
  <Pages>16</Pages>
  <Words>2537</Words>
  <Characters>13954</Characters>
  <Application>Microsoft Macintosh Word</Application>
  <DocSecurity>0</DocSecurity>
  <Lines>116</Lines>
  <Paragraphs>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16459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museo</dc:creator>
  <cp:keywords/>
  <dc:description/>
  <cp:lastModifiedBy>museo</cp:lastModifiedBy>
  <cp:revision>8</cp:revision>
  <cp:lastPrinted>2014-06-21T17:46:00Z</cp:lastPrinted>
  <dcterms:created xsi:type="dcterms:W3CDTF">2014-06-11T22:58:00Z</dcterms:created>
  <dcterms:modified xsi:type="dcterms:W3CDTF">2015-01-24T19:39:00Z</dcterms:modified>
</cp:coreProperties>
</file>